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2CABB" w14:textId="3F239898" w:rsidR="003E072F" w:rsidRPr="005E0758" w:rsidRDefault="00E639D1" w:rsidP="005E0758">
      <w:pPr>
        <w:spacing w:before="120" w:after="120"/>
        <w:rPr>
          <w:rFonts w:asciiTheme="minorHAnsi" w:hAnsiTheme="minorHAnsi"/>
          <w:sz w:val="22"/>
          <w:szCs w:val="22"/>
        </w:rPr>
      </w:pPr>
      <w:r w:rsidRPr="005E0758">
        <w:rPr>
          <w:rFonts w:asciiTheme="minorHAnsi" w:hAnsiTheme="minorHAnsi"/>
          <w:noProof/>
          <w:sz w:val="22"/>
          <w:szCs w:val="22"/>
          <w:lang w:eastAsia="pl-PL"/>
        </w:rPr>
        <w:drawing>
          <wp:anchor distT="0" distB="0" distL="114300" distR="114300" simplePos="0" relativeHeight="251658240" behindDoc="0" locked="0" layoutInCell="1" allowOverlap="1" wp14:anchorId="0EC80BCB" wp14:editId="2DC89C99">
            <wp:simplePos x="0" y="0"/>
            <wp:positionH relativeFrom="column">
              <wp:posOffset>5438140</wp:posOffset>
            </wp:positionH>
            <wp:positionV relativeFrom="paragraph">
              <wp:posOffset>140970</wp:posOffset>
            </wp:positionV>
            <wp:extent cx="516890" cy="530225"/>
            <wp:effectExtent l="0" t="0" r="0" b="3175"/>
            <wp:wrapTight wrapText="bothSides">
              <wp:wrapPolygon edited="0">
                <wp:start x="0" y="0"/>
                <wp:lineTo x="0" y="20953"/>
                <wp:lineTo x="20698" y="20953"/>
                <wp:lineTo x="20698" y="0"/>
                <wp:lineTo x="0" y="0"/>
              </wp:wrapPolygon>
            </wp:wrapTight>
            <wp:docPr id="16" name="Obraz 3" title="Zrzut ekranu prezentacji: Etos służby cywilnej. Przywództwo. Rola kierownika jako etycznego lidera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823CE" w14:textId="77777777" w:rsidR="003E072F" w:rsidRPr="005E0758" w:rsidRDefault="003E072F" w:rsidP="005E0758">
      <w:pPr>
        <w:spacing w:before="120" w:after="120"/>
        <w:ind w:left="-142"/>
        <w:outlineLvl w:val="0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>INSTRUKCJA DLA PROWADZĄCEGO ZAJĘCIA</w:t>
      </w:r>
    </w:p>
    <w:p w14:paraId="0F424E56" w14:textId="74E07AF3" w:rsidR="003E072F" w:rsidRPr="005E0758" w:rsidRDefault="003E072F" w:rsidP="005E0758">
      <w:pPr>
        <w:spacing w:before="120" w:after="120"/>
        <w:ind w:left="-142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 xml:space="preserve">nt. etyki i dylematów </w:t>
      </w:r>
      <w:r w:rsidR="000A1B7A">
        <w:rPr>
          <w:rFonts w:asciiTheme="minorHAnsi" w:hAnsiTheme="minorHAnsi"/>
          <w:b/>
          <w:sz w:val="22"/>
          <w:szCs w:val="22"/>
        </w:rPr>
        <w:t xml:space="preserve">etycznych </w:t>
      </w:r>
      <w:r w:rsidRPr="005E0758">
        <w:rPr>
          <w:rFonts w:asciiTheme="minorHAnsi" w:hAnsiTheme="minorHAnsi"/>
          <w:b/>
          <w:sz w:val="22"/>
          <w:szCs w:val="22"/>
        </w:rPr>
        <w:t>w służbie cywilnej</w:t>
      </w:r>
    </w:p>
    <w:p w14:paraId="7DC3EB11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tbl>
      <w:tblPr>
        <w:tblW w:w="9498" w:type="dxa"/>
        <w:tblInd w:w="-1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2"/>
        <w:gridCol w:w="7776"/>
      </w:tblGrid>
      <w:tr w:rsidR="009658F5" w:rsidRPr="005E0758" w14:paraId="4F09B6BC" w14:textId="77777777" w:rsidTr="00C613A4">
        <w:trPr>
          <w:trHeight w:val="419"/>
        </w:trPr>
        <w:tc>
          <w:tcPr>
            <w:tcW w:w="2310" w:type="dxa"/>
            <w:shd w:val="clear" w:color="auto" w:fill="D9D9D9"/>
            <w:vAlign w:val="center"/>
          </w:tcPr>
          <w:p w14:paraId="601DE35C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TYTUŁ SZKOLENIA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5A827BF" w14:textId="59F35FD8" w:rsidR="009658F5" w:rsidRPr="005E0758" w:rsidRDefault="00084428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784875">
              <w:rPr>
                <w:rFonts w:asciiTheme="minorHAnsi" w:hAnsiTheme="minorHAnsi"/>
                <w:sz w:val="22"/>
                <w:szCs w:val="22"/>
              </w:rPr>
              <w:t>Szkolenie dla członków korpusu służby cywilnej zajmujących wyższe stanowiska w służbie cywilnej</w:t>
            </w:r>
          </w:p>
        </w:tc>
      </w:tr>
      <w:tr w:rsidR="009658F5" w:rsidRPr="005E0758" w14:paraId="08A6F69A" w14:textId="77777777" w:rsidTr="00AE4C92">
        <w:trPr>
          <w:trHeight w:val="306"/>
        </w:trPr>
        <w:tc>
          <w:tcPr>
            <w:tcW w:w="2310" w:type="dxa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42B416F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  <w:tcBorders>
              <w:left w:val="nil"/>
              <w:right w:val="nil"/>
            </w:tcBorders>
            <w:shd w:val="clear" w:color="auto" w:fill="FFFFFF"/>
          </w:tcPr>
          <w:p w14:paraId="11E13B2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15271DE0" w14:textId="77777777" w:rsidTr="00AE4C92">
        <w:trPr>
          <w:trHeight w:val="404"/>
        </w:trPr>
        <w:tc>
          <w:tcPr>
            <w:tcW w:w="2310" w:type="dxa"/>
            <w:shd w:val="clear" w:color="auto" w:fill="D9D9D9"/>
            <w:vAlign w:val="center"/>
          </w:tcPr>
          <w:p w14:paraId="084F24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TEMATYKA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F3BD354" w14:textId="08BA0874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Aktywność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sieciach społecznościowych</w:t>
            </w:r>
          </w:p>
        </w:tc>
      </w:tr>
      <w:tr w:rsidR="009658F5" w:rsidRPr="005E0758" w14:paraId="3D51050F" w14:textId="77777777" w:rsidTr="00AE4C92">
        <w:trPr>
          <w:trHeight w:val="432"/>
        </w:trPr>
        <w:tc>
          <w:tcPr>
            <w:tcW w:w="2310" w:type="dxa"/>
            <w:shd w:val="clear" w:color="auto" w:fill="D9D9D9"/>
            <w:vAlign w:val="center"/>
          </w:tcPr>
          <w:p w14:paraId="18B1E47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CZAS 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B970ECF" w14:textId="69ABF928" w:rsidR="009658F5" w:rsidRPr="005E0758" w:rsidRDefault="00E74978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20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 min</w:t>
            </w:r>
            <w:r w:rsidR="00F44E3E" w:rsidRPr="005E0758">
              <w:rPr>
                <w:rFonts w:asciiTheme="minorHAnsi" w:hAnsiTheme="minorHAnsi"/>
                <w:b/>
                <w:sz w:val="22"/>
                <w:szCs w:val="22"/>
              </w:rPr>
              <w:t>.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ab/>
            </w:r>
            <w:r w:rsidR="005A5EDA">
              <w:rPr>
                <w:rFonts w:asciiTheme="minorHAnsi" w:hAnsiTheme="minorHAnsi"/>
                <w:b/>
                <w:sz w:val="22"/>
                <w:szCs w:val="22"/>
              </w:rPr>
              <w:t xml:space="preserve">             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1</w:t>
            </w:r>
            <w:r>
              <w:rPr>
                <w:rFonts w:asciiTheme="minorHAnsi" w:hAnsiTheme="minorHAnsi"/>
                <w:sz w:val="22"/>
                <w:szCs w:val="22"/>
              </w:rPr>
              <w:t>0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min. –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wykład z dy</w:t>
            </w:r>
            <w:r w:rsidR="0033041A" w:rsidRPr="005E0758">
              <w:rPr>
                <w:rFonts w:asciiTheme="minorHAnsi" w:hAnsiTheme="minorHAnsi"/>
                <w:sz w:val="22"/>
                <w:szCs w:val="22"/>
              </w:rPr>
              <w:t>s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kusją</w:t>
            </w:r>
          </w:p>
          <w:p w14:paraId="012D2E2C" w14:textId="7E72AF1C" w:rsidR="009658F5" w:rsidRPr="005E0758" w:rsidRDefault="009658F5" w:rsidP="00E7497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1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0 min. – ćwiczenie</w:t>
            </w:r>
          </w:p>
        </w:tc>
      </w:tr>
      <w:tr w:rsidR="009658F5" w:rsidRPr="005E0758" w14:paraId="670AA504" w14:textId="77777777" w:rsidTr="00AE4C92">
        <w:tc>
          <w:tcPr>
            <w:tcW w:w="2310" w:type="dxa"/>
            <w:shd w:val="clear" w:color="auto" w:fill="D9D9D9"/>
            <w:vAlign w:val="center"/>
          </w:tcPr>
          <w:p w14:paraId="683BD75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FORMA </w:t>
            </w:r>
            <w:r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PROWADZENIA ZAJĘĆ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AC0B6BD" w14:textId="632065A9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Wykład z dyskusją.</w:t>
            </w:r>
          </w:p>
          <w:p w14:paraId="2E2F48DA" w14:textId="1AC59B56" w:rsidR="0033041A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w </w:t>
            </w:r>
            <w:r w:rsidR="0010151F">
              <w:rPr>
                <w:rFonts w:asciiTheme="minorHAnsi" w:hAnsiTheme="minorHAnsi"/>
                <w:sz w:val="22"/>
                <w:szCs w:val="22"/>
              </w:rPr>
              <w:t>zespołach</w:t>
            </w:r>
            <w:r w:rsidR="0010151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formie warsztatowej. </w:t>
            </w:r>
          </w:p>
        </w:tc>
      </w:tr>
      <w:tr w:rsidR="009658F5" w:rsidRPr="005E0758" w14:paraId="4E3ECBA4" w14:textId="77777777" w:rsidTr="00AE4C92">
        <w:trPr>
          <w:trHeight w:val="236"/>
        </w:trPr>
        <w:tc>
          <w:tcPr>
            <w:tcW w:w="9498" w:type="dxa"/>
            <w:gridSpan w:val="2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1E6971C8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05A69D57" w14:textId="77777777" w:rsidTr="00107651">
        <w:trPr>
          <w:trHeight w:val="132"/>
        </w:trPr>
        <w:tc>
          <w:tcPr>
            <w:tcW w:w="2310" w:type="dxa"/>
            <w:shd w:val="clear" w:color="auto" w:fill="D9D9D9"/>
          </w:tcPr>
          <w:p w14:paraId="5A171F1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Opis</w:t>
            </w:r>
          </w:p>
          <w:p w14:paraId="44102D9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BB0CB59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0875ED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2F28DF6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0E22B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0F56B334" w14:textId="19060A0B" w:rsidR="009658F5" w:rsidRPr="00395298" w:rsidRDefault="00395298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395298">
              <w:rPr>
                <w:rFonts w:asciiTheme="minorHAnsi" w:hAnsiTheme="minorHAnsi"/>
                <w:b/>
                <w:sz w:val="22"/>
                <w:szCs w:val="22"/>
              </w:rPr>
              <w:t>Cel</w:t>
            </w:r>
          </w:p>
          <w:p w14:paraId="4EDA391B" w14:textId="6C188CD8" w:rsidR="007537AE" w:rsidRPr="005E0758" w:rsidRDefault="000D1BB7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Uświadom uczestnikom</w:t>
            </w:r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że zasady służby cywilnej i zasady etyki </w:t>
            </w:r>
            <w:r>
              <w:rPr>
                <w:rFonts w:asciiTheme="minorHAnsi" w:hAnsiTheme="minorHAnsi"/>
                <w:sz w:val="22"/>
                <w:szCs w:val="22"/>
              </w:rPr>
              <w:t>korpusu służby</w:t>
            </w:r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 cywilnej mają zastosowanie także do aktywności w </w:t>
            </w:r>
            <w:proofErr w:type="spellStart"/>
            <w:r w:rsidR="007537AE"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a w szczególności w sieciach społecznościowych. </w:t>
            </w:r>
          </w:p>
          <w:p w14:paraId="24CD90D6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dodatkow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wyzwa</w:t>
            </w:r>
            <w:r>
              <w:rPr>
                <w:rFonts w:asciiTheme="minorHAnsi" w:hAnsiTheme="minorHAnsi"/>
                <w:sz w:val="22"/>
                <w:szCs w:val="22"/>
              </w:rPr>
              <w:t>nia i zagrożenia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związan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 aktywnością sieciową w porównaniu ze zwykłą aktywnością publiczną. </w:t>
            </w:r>
          </w:p>
          <w:p w14:paraId="7D3A14EA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Wyprac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praktyczn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dotycząc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aktywności sieciowej w kontekście wskazanych zasad.  </w:t>
            </w:r>
          </w:p>
          <w:p w14:paraId="38415789" w14:textId="225AD61A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Utrwal zasad</w:t>
            </w:r>
            <w:r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przetest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postępowania w trakcie ćwiczeń.</w:t>
            </w:r>
          </w:p>
          <w:p w14:paraId="0AD3604D" w14:textId="56816059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71DB87DC" w14:textId="1339B325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79A514F" wp14:editId="5891212C">
                  <wp:extent cx="4572638" cy="3429479"/>
                  <wp:effectExtent l="114300" t="114300" r="113665" b="152400"/>
                  <wp:docPr id="4" name="Obraz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D57250" w14:textId="77777777" w:rsidR="001F3B83" w:rsidRPr="005E0758" w:rsidRDefault="001F3B83" w:rsidP="001F3B83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Przedstaw cel wykładu, ćwiczeń i gry. </w:t>
            </w:r>
          </w:p>
          <w:p w14:paraId="19A890C0" w14:textId="2BCFE868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2139680" wp14:editId="179E8CE7">
                  <wp:extent cx="4572638" cy="3429479"/>
                  <wp:effectExtent l="114300" t="114300" r="113665" b="152400"/>
                  <wp:docPr id="1" name="Obraz 1" descr="Tytuł slajdu: Jaką aktywność sieciową prowadzimy?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CE266F1" w14:textId="3795BEAE" w:rsidR="009658F5" w:rsidRPr="005E0758" w:rsidRDefault="0065382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uczestników, jakich sieci społecznościowych używają i w jakim celu? Jakie </w:t>
            </w:r>
            <w:r w:rsidR="00EC77E1">
              <w:rPr>
                <w:rFonts w:asciiTheme="minorHAnsi" w:hAnsiTheme="minorHAnsi"/>
                <w:sz w:val="22"/>
                <w:szCs w:val="22"/>
              </w:rPr>
              <w:t>m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ają konta, czy prowadzą blogi i komentują? Czy czynią to anonimowo, czy pod nazwiskiem?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Zwróć</w:t>
            </w:r>
            <w:r w:rsidR="00552777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uwagę, że w przypadku konta osobistego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(czyli takiego, którym administruje</w:t>
            </w:r>
            <w:r w:rsidR="005723D5">
              <w:rPr>
                <w:rFonts w:asciiTheme="minorHAnsi" w:hAnsiTheme="minorHAnsi"/>
                <w:sz w:val="22"/>
                <w:szCs w:val="22"/>
              </w:rPr>
              <w:t xml:space="preserve"> członek korpusu, a nie urząd</w:t>
            </w:r>
            <w:r w:rsidR="00552777">
              <w:rPr>
                <w:rFonts w:asciiTheme="minorHAnsi" w:hAnsiTheme="minorHAnsi"/>
                <w:sz w:val="22"/>
                <w:szCs w:val="22"/>
              </w:rPr>
              <w:t xml:space="preserve">)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często zaciera się granica między używaniem w celach prywatnych, profesjonalnych i służbowych. </w:t>
            </w:r>
          </w:p>
          <w:p w14:paraId="295AD723" w14:textId="0213F813" w:rsidR="009658F5" w:rsidRPr="005E0758" w:rsidRDefault="00552777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lastRenderedPageBreak/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w ich urzędach opracowano wytyczne odnośnie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do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aktywności w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? Jeśli tak, to </w:t>
            </w:r>
            <w:r>
              <w:rPr>
                <w:rFonts w:asciiTheme="minorHAnsi" w:hAnsiTheme="minorHAnsi"/>
                <w:sz w:val="22"/>
                <w:szCs w:val="22"/>
              </w:rPr>
              <w:t>poproś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o krótkie omówienie. </w:t>
            </w:r>
          </w:p>
          <w:p w14:paraId="0C6DE4EC" w14:textId="4DA8B817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  <w:u w:val="single"/>
              </w:rPr>
            </w:pPr>
            <w:r w:rsidRPr="008D26EE">
              <w:rPr>
                <w:rFonts w:asciiTheme="minorHAnsi" w:hAnsiTheme="minorHAnsi"/>
                <w:b/>
                <w:noProof/>
                <w:sz w:val="22"/>
                <w:szCs w:val="22"/>
                <w:u w:val="single"/>
                <w:lang w:eastAsia="pl-PL"/>
              </w:rPr>
              <w:drawing>
                <wp:inline distT="0" distB="0" distL="0" distR="0" wp14:anchorId="5CAB18BB" wp14:editId="4B3211E5">
                  <wp:extent cx="4518656" cy="3429479"/>
                  <wp:effectExtent l="133350" t="114300" r="130175" b="17145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656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B1A955" w14:textId="7BE4C549" w:rsidR="00B9467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Przyt</w:t>
            </w:r>
            <w:r w:rsidR="00481592">
              <w:rPr>
                <w:rFonts w:asciiTheme="minorHAnsi" w:hAnsiTheme="minorHAnsi"/>
                <w:sz w:val="22"/>
                <w:szCs w:val="22"/>
              </w:rPr>
              <w:t>ocz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wyniki badań. </w:t>
            </w:r>
            <w:r w:rsidR="00C60713">
              <w:rPr>
                <w:rFonts w:asciiTheme="minorHAnsi" w:hAnsiTheme="minorHAnsi"/>
                <w:sz w:val="22"/>
                <w:szCs w:val="22"/>
              </w:rPr>
              <w:t xml:space="preserve">(Odnośnik do źródła jest podany na slajdzie). </w:t>
            </w:r>
          </w:p>
          <w:p w14:paraId="1D5C9DEA" w14:textId="34D287D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Ilość czasu spędzanego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w sieciach społecznościowych wskazuje, że stały się </w:t>
            </w:r>
            <w:r w:rsidR="00B11716" w:rsidRPr="005E0758">
              <w:rPr>
                <w:rFonts w:asciiTheme="minorHAnsi" w:hAnsiTheme="minorHAnsi"/>
                <w:sz w:val="22"/>
                <w:szCs w:val="22"/>
              </w:rPr>
              <w:t xml:space="preserve">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częścią naszego życia. Nierealne byłyby zakazy, trzeba wypracować i stosować zasady użytkowania. </w:t>
            </w:r>
          </w:p>
          <w:p w14:paraId="0676D03A" w14:textId="762629BD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11C1CF7" wp14:editId="72E80ADC">
                  <wp:extent cx="4572638" cy="3429479"/>
                  <wp:effectExtent l="114300" t="114300" r="113665" b="152400"/>
                  <wp:docPr id="7" name="Obraz 7" descr="Tytuł slajdu: Zasady w sieci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D4FDC9" w14:textId="0373B4AC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lastRenderedPageBreak/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do świata wirtualnego odnoszą się zasady s.c. i zasady etyki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korpusu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s.c.? 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że tak. </w:t>
            </w:r>
          </w:p>
          <w:p w14:paraId="1856AC5D" w14:textId="33B789A4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co to jest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n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etykieta? 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Są to zasady </w:t>
            </w:r>
            <w:r w:rsidR="00B30A24" w:rsidRPr="002704BE">
              <w:rPr>
                <w:rFonts w:asciiTheme="minorHAnsi" w:hAnsiTheme="minorHAnsi"/>
                <w:sz w:val="22"/>
                <w:szCs w:val="22"/>
              </w:rPr>
              <w:t>kulturalnego korzystania z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 s</w:t>
            </w:r>
            <w:r w:rsidR="00B30A24" w:rsidRPr="00E05009">
              <w:rPr>
                <w:rFonts w:asciiTheme="minorHAnsi" w:hAnsiTheme="minorHAnsi"/>
                <w:sz w:val="22"/>
                <w:szCs w:val="22"/>
              </w:rPr>
              <w:t>ieci w sposób</w:t>
            </w:r>
            <w:r w:rsidR="00B30A24" w:rsidRPr="00F118DB">
              <w:rPr>
                <w:rFonts w:asciiTheme="minorHAnsi" w:hAnsiTheme="minorHAnsi"/>
                <w:sz w:val="22"/>
                <w:szCs w:val="22"/>
              </w:rPr>
              <w:t xml:space="preserve">, który nie utrudnia korzystania innym użytkownikom. Odnośniki do netykiet zostały podane na końcu fiszki.  </w:t>
            </w:r>
          </w:p>
          <w:p w14:paraId="1703446F" w14:textId="6A4FFCCC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8D26EE"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9A21B64" wp14:editId="753AF2E4">
                  <wp:extent cx="4572638" cy="3429479"/>
                  <wp:effectExtent l="114300" t="114300" r="113665" b="152400"/>
                  <wp:docPr id="8" name="Obraz 8" descr="Tytuł slajdu: Dodatkowe wyzwania w sieci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89644B8" w14:textId="2B1287CA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 w:rsidR="00C65ED8"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dodatkowe wyzwania, jakie niesie za sobą aktywność w sieci, </w:t>
            </w:r>
            <w:r w:rsidR="005A30A3" w:rsidRPr="00022476">
              <w:rPr>
                <w:rFonts w:asciiTheme="minorHAnsi" w:hAnsiTheme="minorHAnsi"/>
                <w:sz w:val="22"/>
                <w:szCs w:val="22"/>
              </w:rPr>
              <w:t xml:space="preserve">pokazane w formie hasztagów na slajdzie. </w:t>
            </w:r>
            <w:r w:rsidR="005A30A3" w:rsidRPr="00E15A74">
              <w:rPr>
                <w:rFonts w:asciiTheme="minorHAnsi" w:hAnsiTheme="minorHAnsi"/>
                <w:sz w:val="22"/>
                <w:szCs w:val="22"/>
              </w:rPr>
              <w:t xml:space="preserve">Nie występują 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(albo występują w znacznie mniejszej intensywności) w zwykłej pozasłużbowej aktywności publicznej. </w:t>
            </w:r>
          </w:p>
          <w:p w14:paraId="0382478D" w14:textId="44CB8AEC" w:rsidR="004248E8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Ze względu na ograniczenia czasowe nie omawia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</w:t>
            </w:r>
            <w:r w:rsidR="004248E8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6F9452" w14:textId="606B667D" w:rsidR="009658F5" w:rsidRDefault="004248E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ska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dwa przykładowe serwisy przeciwdziałające tym zjawiskom. Pierwszy to serwis unijny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euvsdisinfo.eu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, drugi jest współfinansowany ze środków polskiej pomocy rozwojowej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stopfake.org/pl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2FDC4F" w14:textId="6DE11F0A" w:rsidR="009658F5" w:rsidRPr="007F1AE9" w:rsidRDefault="000B42D0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0B42D0">
              <w:rPr>
                <w:rFonts w:asciiTheme="minorHAnsi" w:hAnsiTheme="minorHAnsi"/>
                <w:b/>
                <w:sz w:val="22"/>
                <w:szCs w:val="22"/>
              </w:rPr>
              <w:t>Ćwiczenie 1</w:t>
            </w:r>
          </w:p>
          <w:p w14:paraId="5C3E9A3B" w14:textId="1297716E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Ma ono formę warsztatów. </w:t>
            </w:r>
          </w:p>
          <w:p w14:paraId="39751F3A" w14:textId="6C25356D" w:rsidR="001C5CA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Celem jest uświadomienie sobie granic między dopuszczalną i niedopuszczalną aktywnością internetową w świetle wybranych zasad służby cywilnej i zasad etyki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korpusu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służb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cywilnej. </w:t>
            </w:r>
          </w:p>
          <w:p w14:paraId="56E754DD" w14:textId="3CE55DF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tym celu należy zaproponować przykłady dopuszczalnych i niedopuszczalnych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zachowań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 świecie wirtualnym, a także takich, które są dyskusyjne i odpowiedź może zależeć od specyfiki urzędu </w:t>
            </w:r>
            <w:r w:rsidR="00210A11">
              <w:rPr>
                <w:rFonts w:asciiTheme="minorHAnsi" w:hAnsiTheme="minorHAnsi"/>
                <w:sz w:val="22"/>
                <w:szCs w:val="22"/>
              </w:rPr>
              <w:t>(w niektórych podej</w:t>
            </w:r>
            <w:r w:rsidR="004B075D">
              <w:rPr>
                <w:rFonts w:asciiTheme="minorHAnsi" w:hAnsiTheme="minorHAnsi"/>
                <w:sz w:val="22"/>
                <w:szCs w:val="22"/>
              </w:rPr>
              <w:t>ś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cie może być bardziej restr</w:t>
            </w:r>
            <w:r w:rsidR="004B075D">
              <w:rPr>
                <w:rFonts w:asciiTheme="minorHAnsi" w:hAnsiTheme="minorHAnsi"/>
                <w:sz w:val="22"/>
                <w:szCs w:val="22"/>
              </w:rPr>
              <w:t>yk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cyjne</w:t>
            </w:r>
            <w:r w:rsidR="004B075D">
              <w:rPr>
                <w:rFonts w:asciiTheme="minorHAnsi" w:hAnsiTheme="minorHAnsi"/>
                <w:sz w:val="22"/>
                <w:szCs w:val="22"/>
              </w:rPr>
              <w:t xml:space="preserve">, np. ze względów bezpieczeństwa)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lub innych czynników</w:t>
            </w:r>
            <w:r w:rsidR="004B075D">
              <w:rPr>
                <w:rFonts w:asciiTheme="minorHAnsi" w:hAnsiTheme="minorHAnsi"/>
                <w:sz w:val="22"/>
                <w:szCs w:val="22"/>
              </w:rPr>
              <w:t>.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Na przygotowanych slajdach znajdują się wybrane fragmenty z zasad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 i zasad etyki korpusu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, które </w:t>
            </w:r>
            <w:r w:rsidR="00AA4431">
              <w:rPr>
                <w:rFonts w:asciiTheme="minorHAnsi" w:hAnsiTheme="minorHAnsi"/>
                <w:sz w:val="22"/>
                <w:szCs w:val="22"/>
              </w:rPr>
              <w:t>mogą mieć zastosowanie do aktywności internetowej.</w:t>
            </w:r>
          </w:p>
          <w:p w14:paraId="211215D8" w14:textId="2B25FA5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Uczestników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podziel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na kilka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zespołów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(najlepiej nie większych niż 5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-osobo</w:t>
            </w:r>
            <w:r w:rsidR="00C91FBC">
              <w:rPr>
                <w:rFonts w:asciiTheme="minorHAnsi" w:hAnsiTheme="minorHAnsi"/>
                <w:sz w:val="22"/>
                <w:szCs w:val="22"/>
              </w:rPr>
              <w:t>we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), prz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dzielając każde</w:t>
            </w:r>
            <w:r w:rsidR="00A1293B">
              <w:rPr>
                <w:rFonts w:asciiTheme="minorHAnsi" w:hAnsiTheme="minorHAnsi"/>
                <w:sz w:val="22"/>
                <w:szCs w:val="22"/>
              </w:rPr>
              <w:t>mu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kilka tabel – slajdów do </w:t>
            </w:r>
            <w:r w:rsidR="00C5171B">
              <w:rPr>
                <w:rFonts w:asciiTheme="minorHAnsi" w:hAnsiTheme="minorHAnsi"/>
                <w:sz w:val="22"/>
                <w:szCs w:val="22"/>
              </w:rPr>
              <w:t>analizy i uzupełnienia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Najlepiej, aby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zespoły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otrzymały duże, czyste arkusze (np. z flipcharta) i zapisywały swoje propozycje na nich, tak aby podczas prezentacji wyników móc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przedstawić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taki arkusz pozostałym uczestnikom. </w:t>
            </w:r>
          </w:p>
          <w:p w14:paraId="2DEF898A" w14:textId="3BF72CB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Wyniki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omów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forum całej grupy. Najpierw włącz slajd z tematem i pustymi polami, </w:t>
            </w:r>
            <w:r w:rsidR="00294FB9">
              <w:rPr>
                <w:rFonts w:asciiTheme="minorHAnsi" w:hAnsiTheme="minorHAnsi"/>
                <w:sz w:val="22"/>
                <w:szCs w:val="22"/>
              </w:rPr>
              <w:t xml:space="preserve">potem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oddaj głos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28A9F618" w14:textId="47D93E5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Zastosowano oznaczenia jak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sygnalizacji ulicznej: pole czerwone oznacza zachowanie niezgodne z zasadami, zielone – zgodne, a żółte – uwaga, wymaga zastanowienia i oceny w konkretnym przypadku. </w:t>
            </w:r>
          </w:p>
          <w:p w14:paraId="0E40598D" w14:textId="22146463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35BE9BC" wp14:editId="33AD8A20">
                  <wp:extent cx="4572638" cy="3429479"/>
                  <wp:effectExtent l="114300" t="114300" r="113665" b="152400"/>
                  <wp:docPr id="12" name="Obraz 12" descr="Tytuł slajdu: Ćwiczenie 1 - zasady w praktyce 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7AABE66" w14:textId="139F8093" w:rsidR="009658F5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Następnie pokaż przygotowane wcześniej odpowiedzi na kolejnym slajdzie.</w:t>
            </w:r>
            <w:r w:rsidR="007F1AE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(</w:t>
            </w:r>
            <w:r>
              <w:rPr>
                <w:rFonts w:asciiTheme="minorHAnsi" w:hAnsiTheme="minorHAnsi"/>
                <w:sz w:val="22"/>
                <w:szCs w:val="22"/>
              </w:rPr>
              <w:t>Twoje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wstępne propozycje nie powinny ukierunkowywać dyskusji uczestników). </w:t>
            </w:r>
          </w:p>
          <w:p w14:paraId="324E1018" w14:textId="78C50B4D" w:rsidR="005F2D59" w:rsidRPr="005E0758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Najciekawsze odpowiedzi zespołów wykorzystaj do uzupełnienia slajdów na kolejne szkolenie.</w:t>
            </w:r>
          </w:p>
          <w:p w14:paraId="731F2892" w14:textId="3C645B5B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1117B90" wp14:editId="329E36F9">
                  <wp:extent cx="4572638" cy="3429479"/>
                  <wp:effectExtent l="114300" t="114300" r="113665" b="152400"/>
                  <wp:docPr id="14" name="Obraz 14" descr="Tytuł slajdu: Ćwiczenie 1 - zasady w praktyce 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A252E99" w14:textId="0DBE2D31" w:rsidR="009658F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Podobnie </w:t>
            </w:r>
            <w:r w:rsidR="005F2D59">
              <w:rPr>
                <w:rFonts w:asciiTheme="minorHAnsi" w:hAnsiTheme="minorHAnsi"/>
                <w:sz w:val="22"/>
                <w:szCs w:val="22"/>
              </w:rPr>
              <w:t xml:space="preserve">postępuj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 kolejnymi slajdami. </w:t>
            </w:r>
          </w:p>
          <w:p w14:paraId="6B651517" w14:textId="3CAF8859" w:rsidR="00AF0C63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50E89B6" wp14:editId="6D466A5F">
                  <wp:extent cx="4572638" cy="3429479"/>
                  <wp:effectExtent l="114300" t="114300" r="113665" b="152400"/>
                  <wp:docPr id="15" name="Obraz 15" descr="Tytuł slajdu: Ćwiczenie 1 - zasady w praktyce 2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45B11AD" w14:textId="4900335A" w:rsidR="005E5892" w:rsidRDefault="005E5892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54C1E6CC" w14:textId="378AC4A0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61A610CE" wp14:editId="45FE34FF">
                  <wp:extent cx="4572638" cy="3429479"/>
                  <wp:effectExtent l="114300" t="114300" r="113665" b="152400"/>
                  <wp:docPr id="17" name="Obraz 17" descr="Tytuł slajdu: Ćwiczenie 1 - zasady w praktyce 2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DC00EDB" w14:textId="3C1C4373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35468A6" wp14:editId="4A269A0F">
                  <wp:extent cx="4572638" cy="3429479"/>
                  <wp:effectExtent l="114300" t="114300" r="113665" b="152400"/>
                  <wp:docPr id="18" name="Obraz 18" descr="Tytuł slajdu: Ćwiczenie 1 - zasady w praktyce 3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06ACDE" w14:textId="542F4774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4D4FD04" wp14:editId="029C5A1A">
                  <wp:extent cx="4572638" cy="3429479"/>
                  <wp:effectExtent l="114300" t="114300" r="113665" b="152400"/>
                  <wp:docPr id="19" name="Obraz 19" descr="Tytuł slajdu: Ćwiczenie 1 - zasady w praktyce 3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229B29" w14:textId="2BA6493B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554256A" wp14:editId="56DB48AF">
                  <wp:extent cx="4572638" cy="3429479"/>
                  <wp:effectExtent l="114300" t="114300" r="113665" b="152400"/>
                  <wp:docPr id="20" name="Obraz 20" descr="Tytuł slajdu: Ćwiczenie 1 - zasady w praktyce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5A75DEB" w14:textId="196127F3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F4663A7" wp14:editId="6554F52E">
                  <wp:extent cx="4572638" cy="3429479"/>
                  <wp:effectExtent l="114300" t="114300" r="113665" b="152400"/>
                  <wp:docPr id="21" name="Obraz 21" descr="Tytuł slajdu: Ćwiczenie 1 - zasady w praktyce 4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0CADB08" w14:textId="2B4DA9CD" w:rsidR="005E5892" w:rsidRDefault="005E5892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</w:p>
          <w:p w14:paraId="3141B9DE" w14:textId="6C176866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023D1805" wp14:editId="598972F7">
                  <wp:extent cx="4572638" cy="3429479"/>
                  <wp:effectExtent l="114300" t="114300" r="113665" b="152400"/>
                  <wp:docPr id="22" name="Obraz 22" descr="Tytuł slajdu: zasady w praktyce 5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90D06FE" wp14:editId="4F1359FB">
                  <wp:extent cx="4572638" cy="3429479"/>
                  <wp:effectExtent l="114300" t="114300" r="113665" b="152400"/>
                  <wp:docPr id="23" name="Obraz 23" descr="Tytuł slajdu: Ćwiczenie 1 - zasady w praktyce 5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1844C25" w14:textId="49D66D8B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235373A" wp14:editId="4E29511F">
                  <wp:extent cx="4572638" cy="3429479"/>
                  <wp:effectExtent l="114300" t="114300" r="113665" b="152400"/>
                  <wp:docPr id="24" name="Obraz 24" descr="Tytuł slajdu: Ćwiczenie 1 - zasady w praktyce 6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6A00C2" w14:textId="2B76C9DE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72B25D0" wp14:editId="14D456B5">
                  <wp:extent cx="4572638" cy="3429479"/>
                  <wp:effectExtent l="114300" t="114300" r="113665" b="152400"/>
                  <wp:docPr id="25" name="Obraz 25" descr="Tytuł slajdu: Ćwiczenie - zasady w praktyce 6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CABD9BB" w14:textId="413A335B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0D0FCA0" wp14:editId="44FE0DB4">
                  <wp:extent cx="4572638" cy="3429479"/>
                  <wp:effectExtent l="114300" t="114300" r="113665" b="152400"/>
                  <wp:docPr id="26" name="Obraz 26" descr="Tytuł slajdu: Ćwiczenie 1 - zasady w praktyce 7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CCD12B" w14:textId="12642C32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80037C2" wp14:editId="4920DD94">
                  <wp:extent cx="4572638" cy="3429479"/>
                  <wp:effectExtent l="114300" t="114300" r="113665" b="152400"/>
                  <wp:docPr id="27" name="Obraz 27" descr="Tytuł slajdu: Ćwiczenie 1 - zasady w praktyce 7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78150BD" w14:textId="4FEE32AC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001AC36F" wp14:editId="1D003942">
                  <wp:extent cx="4572638" cy="3429479"/>
                  <wp:effectExtent l="114300" t="114300" r="113665" b="152400"/>
                  <wp:docPr id="28" name="Obraz 28" descr="Tytuł slajdu: Ćwiczenie 1 - zasady w praktyce 8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7032EA2" w14:textId="12DCAB87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6AD2067" wp14:editId="27274811">
                  <wp:extent cx="4572638" cy="3429479"/>
                  <wp:effectExtent l="114300" t="114300" r="113665" b="152400"/>
                  <wp:docPr id="30" name="Obraz 30" descr="Tytuł slajdu: Ćwiczenie 1 - zasady w praktyce 8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210419" w14:textId="60EA3CA2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5250EDC" wp14:editId="6601DDC8">
                  <wp:extent cx="4572638" cy="3429479"/>
                  <wp:effectExtent l="114300" t="114300" r="113665" b="152400"/>
                  <wp:docPr id="31" name="Obraz 31" descr="Tytuł slajdu: Ćwiczenie 1 - zasady w praktyce 9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DA707AE" w14:textId="55A1340A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45655FA" wp14:editId="7C8ACF79">
                  <wp:extent cx="4572638" cy="3429479"/>
                  <wp:effectExtent l="114300" t="114300" r="113665" b="152400"/>
                  <wp:docPr id="32" name="Obraz 32" descr="Tytuł slajdu: Ćwiczenie 1 - zasady w praktyce 9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BDE5476" w14:textId="280E7C26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EBD7626" wp14:editId="7482E884">
                  <wp:extent cx="4572638" cy="3429479"/>
                  <wp:effectExtent l="114300" t="114300" r="113665" b="152400"/>
                  <wp:docPr id="46" name="Obraz 46" descr="Tytuł slajdu: Ćwiczenie 1 - zasady w praktyce 10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3D87177" w14:textId="3992954B" w:rsidR="005E5892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77640ED" wp14:editId="6A054A12">
                  <wp:extent cx="4572638" cy="3429479"/>
                  <wp:effectExtent l="114300" t="114300" r="113665" b="152400"/>
                  <wp:docPr id="53" name="Obraz 53" descr="Tytuł slajdu: Ćwiczenie 1 - zasady w praktyce 10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B02AF0A" w14:textId="14A76ED5" w:rsidR="005E5892" w:rsidRPr="005E0758" w:rsidRDefault="008D26EE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6539899" wp14:editId="3CC5D43E">
                  <wp:extent cx="4572638" cy="3429479"/>
                  <wp:effectExtent l="114300" t="114300" r="113665" b="152400"/>
                  <wp:docPr id="54" name="Obraz 54" descr="Tytuł slajdu: Ćwiczenie 1 - zasady w praktyce 1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6814719" w14:textId="41322657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BF5B93D" wp14:editId="0CAAB1D1">
                  <wp:extent cx="4572638" cy="3429479"/>
                  <wp:effectExtent l="114300" t="114300" r="113665" b="152400"/>
                  <wp:docPr id="55" name="Obraz 55" descr="Tytuł slajdu: Ćwiczenie 1 - zasady w praktyce 11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2EBD488" w14:textId="77777777" w:rsidR="00085B8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Przy slajdzie z zasadą rzetelności należy zwrócić uwagę, że szczegółowe wytyczne z Zarządzenia nr 70 rozwijają ją jedynie na polu ściśle służbowym. </w:t>
            </w:r>
          </w:p>
          <w:p w14:paraId="6BB277FE" w14:textId="60EB0356" w:rsidR="00085B8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się jednak zastanowić, co oznacza „rzetelność” przy korzystaniu z sieci społecznościowych. </w:t>
            </w:r>
            <w:r w:rsidR="00085B85">
              <w:rPr>
                <w:rFonts w:asciiTheme="minorHAnsi" w:hAnsiTheme="minorHAnsi"/>
                <w:sz w:val="22"/>
                <w:szCs w:val="22"/>
              </w:rPr>
              <w:t xml:space="preserve">Nie powinno się bezkrytycznie reagować na informacje czy wiadomości użytkowników sieci. Przed ich dalszym rozpowszechnieniem, skomentowaniem lub oznaczeniem należy zweryfikować, czy mamy do czynienia z rzetelną informacją.  </w:t>
            </w:r>
            <w:r w:rsidR="00085B85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79670933" w14:textId="284F62C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Uwaga – najciekawsze propozycje zgłoszone podczas szkolenia wykorzystujemy do uzupełnienia slajdów na następne szkolenie. </w:t>
            </w:r>
          </w:p>
          <w:p w14:paraId="011FFA0B" w14:textId="77777777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także zatwierdzone podczas dyskusji przykłady zamieścić na slajdach i rozesłać po szkoleniu jako materiał ilustrujący wyniki dyskusji. </w:t>
            </w:r>
          </w:p>
          <w:p w14:paraId="0AACFB35" w14:textId="5041861A" w:rsidR="009658F5" w:rsidRPr="005E0758" w:rsidRDefault="008D26EE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8D26EE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CC2857C" wp14:editId="670BB293">
                  <wp:extent cx="4572638" cy="3429479"/>
                  <wp:effectExtent l="114300" t="114300" r="113665" b="152400"/>
                  <wp:docPr id="56" name="Obraz 56" descr="Tytuł slajdu: podstawowych zasad" title="Zrzut ekranu prezentacji: Aktywność w internecie. Sieci społecznościowe, komentarze, blogi, własne str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1D8E45F" w14:textId="29107FD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</w:t>
            </w:r>
            <w:r w:rsidR="006275CF">
              <w:rPr>
                <w:rFonts w:asciiTheme="minorHAnsi" w:hAnsiTheme="minorHAnsi"/>
                <w:sz w:val="22"/>
                <w:szCs w:val="22"/>
              </w:rPr>
              <w:t>zakończ</w:t>
            </w:r>
            <w:r w:rsidR="006275C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przedstawieniem pięciu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ogólnych zasad</w:t>
            </w:r>
            <w:r w:rsidR="00D83213">
              <w:rPr>
                <w:rFonts w:asciiTheme="minorHAnsi" w:hAnsiTheme="minorHAnsi"/>
                <w:sz w:val="22"/>
                <w:szCs w:val="22"/>
              </w:rPr>
              <w:t>. Podkreśl, że zasady te należy stosować łącznie.</w:t>
            </w:r>
          </w:p>
          <w:p w14:paraId="3BCB3917" w14:textId="77777777" w:rsidR="00B542C2" w:rsidRPr="005E0758" w:rsidRDefault="00B542C2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zasady służby cywilnej i zasady etyki korpusu służby cywilnej – przede wszystkim wstrzemięźliwość.</w:t>
            </w:r>
          </w:p>
          <w:p w14:paraId="6334FB53" w14:textId="58EB6951" w:rsidR="002B56EC" w:rsidRPr="00DD6F57" w:rsidRDefault="002B56EC" w:rsidP="002B56EC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netykietę, przestrzegaj regulaminów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poszczególnych serwisów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19BD5EFC" w14:textId="0887CF80" w:rsidR="009658F5" w:rsidRPr="005E0758" w:rsidRDefault="009658F5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Nie mieszaj spraw prywatnych (zdjęcia rodzinne, koledzy z klasy, podróże wakacyjne, osiągnięcia sportowe) i zawodowych (</w:t>
            </w:r>
            <w:r w:rsidR="00B542C2" w:rsidRPr="005E0758">
              <w:rPr>
                <w:rFonts w:asciiTheme="minorHAnsi" w:hAnsiTheme="minorHAnsi"/>
                <w:sz w:val="22"/>
                <w:szCs w:val="22"/>
              </w:rPr>
              <w:t xml:space="preserve">np.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konferencje naukowe, dyskusje ze specjalistami) na jednym koncie. Jeżeli zamierzasz prowadzić oba rodzaje aktywności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załóż osobne konta, mieszanie obu aktywności na jednym może wyglądać niepoważnie.  </w:t>
            </w:r>
          </w:p>
          <w:p w14:paraId="6B2C4F67" w14:textId="609714B5" w:rsidR="00CC565A" w:rsidRDefault="00034176" w:rsidP="00501AC2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Zastrzegaj </w:t>
            </w:r>
            <w:r w:rsidR="005D4A8A">
              <w:rPr>
                <w:rFonts w:asciiTheme="minorHAnsi" w:hAnsiTheme="minorHAnsi"/>
                <w:sz w:val="22"/>
                <w:szCs w:val="22"/>
              </w:rPr>
              <w:t xml:space="preserve">dodatkowo </w:t>
            </w:r>
            <w:r>
              <w:rPr>
                <w:rFonts w:asciiTheme="minorHAnsi" w:hAnsiTheme="minorHAnsi"/>
                <w:sz w:val="22"/>
                <w:szCs w:val="22"/>
              </w:rPr>
              <w:t>w opisie konta, że prezentujesz opinie prywatne</w:t>
            </w:r>
            <w:r w:rsidR="00977C43">
              <w:rPr>
                <w:rFonts w:asciiTheme="minorHAnsi" w:hAnsiTheme="minorHAnsi"/>
                <w:sz w:val="22"/>
                <w:szCs w:val="22"/>
              </w:rPr>
              <w:t xml:space="preserve"> – jako uzupełniające zabezpieczenie</w:t>
            </w:r>
            <w:r w:rsidR="009E1B1B">
              <w:rPr>
                <w:rFonts w:asciiTheme="minorHAnsi" w:hAnsiTheme="minorHAnsi"/>
                <w:sz w:val="22"/>
                <w:szCs w:val="22"/>
              </w:rPr>
              <w:t xml:space="preserve"> np. na </w:t>
            </w:r>
            <w:proofErr w:type="spellStart"/>
            <w:r w:rsidR="009E1B1B">
              <w:rPr>
                <w:rFonts w:asciiTheme="minorHAnsi" w:hAnsiTheme="minorHAnsi"/>
                <w:sz w:val="22"/>
                <w:szCs w:val="22"/>
              </w:rPr>
              <w:t>Twitterze</w:t>
            </w:r>
            <w:proofErr w:type="spellEnd"/>
            <w:r w:rsidR="009E1B1B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34F76C9C" w14:textId="0283CB1A" w:rsidR="009658F5" w:rsidRDefault="00C613A4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Jako trener p</w:t>
            </w:r>
            <w:r w:rsidR="00B36F7F">
              <w:rPr>
                <w:rFonts w:asciiTheme="minorHAnsi" w:hAnsiTheme="minorHAnsi"/>
                <w:sz w:val="22"/>
                <w:szCs w:val="22"/>
              </w:rPr>
              <w:t>odkreśl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="00A41C84">
              <w:rPr>
                <w:rFonts w:asciiTheme="minorHAnsi" w:hAnsiTheme="minorHAnsi"/>
                <w:sz w:val="22"/>
                <w:szCs w:val="22"/>
              </w:rPr>
              <w:t>ż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e </w:t>
            </w:r>
            <w:r w:rsidR="009E1B1B">
              <w:rPr>
                <w:rFonts w:asciiTheme="minorHAnsi" w:hAnsiTheme="minorHAnsi"/>
                <w:sz w:val="22"/>
                <w:szCs w:val="22"/>
              </w:rPr>
              <w:t>takie zastrzeżenie</w:t>
            </w:r>
            <w:r w:rsidR="00AC56B1">
              <w:rPr>
                <w:rFonts w:asciiTheme="minorHAnsi" w:hAnsiTheme="minorHAnsi"/>
                <w:sz w:val="22"/>
                <w:szCs w:val="22"/>
              </w:rPr>
              <w:t xml:space="preserve"> właściciela konta nie zwalnia od przestrzegania innych zasad</w:t>
            </w:r>
            <w:r w:rsidR="000E3091">
              <w:rPr>
                <w:rFonts w:asciiTheme="minorHAnsi" w:hAnsiTheme="minorHAnsi"/>
                <w:sz w:val="22"/>
                <w:szCs w:val="22"/>
              </w:rPr>
              <w:t>, które należy traktować łącznie. P</w:t>
            </w:r>
            <w:r w:rsidR="00CC565A">
              <w:rPr>
                <w:rFonts w:asciiTheme="minorHAnsi" w:hAnsiTheme="minorHAnsi"/>
                <w:sz w:val="22"/>
                <w:szCs w:val="22"/>
              </w:rPr>
              <w:t>is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anie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o sprawach związanych z polityką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 będzie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łam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ało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konstytucyjną zasadę </w:t>
            </w:r>
            <w:r w:rsidR="00A41C84">
              <w:rPr>
                <w:rFonts w:asciiTheme="minorHAnsi" w:hAnsiTheme="minorHAnsi"/>
                <w:sz w:val="22"/>
                <w:szCs w:val="22"/>
              </w:rPr>
              <w:t xml:space="preserve">neutralności politycznej. 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Taka informacja służy </w:t>
            </w:r>
            <w:r w:rsidR="002B7C1D">
              <w:rPr>
                <w:rFonts w:asciiTheme="minorHAnsi" w:hAnsiTheme="minorHAnsi"/>
                <w:sz w:val="22"/>
                <w:szCs w:val="22"/>
              </w:rPr>
              <w:t xml:space="preserve">więc raczej temu, aby nie angażować nawet przypadkowo autorytetu urzędu w sprawy o których możesz się wypowiadać prywatnie, nie łamiąc zasad służby cywilnej, np. oceniając komercyjne produkty czy usługi.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Zachowaj szczególną ostrożność, pamiętaj o zasadach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t>cyberbezpieczeństwa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i bezpieczeństwa, bądź świadomy wyzwań i zagrożeń.  </w:t>
            </w:r>
          </w:p>
          <w:p w14:paraId="44F6813B" w14:textId="48CE39DB" w:rsidR="00B36F7F" w:rsidRPr="005E0758" w:rsidRDefault="00C613A4" w:rsidP="00C613A4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 zakończenie podkreśl raz jeszcze, że te zalecenia należy stosować łącznie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, a zasadą </w:t>
            </w:r>
            <w:r w:rsidR="00FD1FD0">
              <w:rPr>
                <w:rFonts w:asciiTheme="minorHAnsi" w:hAnsiTheme="minorHAnsi"/>
                <w:sz w:val="22"/>
                <w:szCs w:val="22"/>
              </w:rPr>
              <w:t>podstawową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 jest </w:t>
            </w:r>
            <w:r w:rsidR="003237F1" w:rsidRPr="008A48AE">
              <w:rPr>
                <w:rFonts w:asciiTheme="minorHAnsi" w:hAnsiTheme="minorHAnsi"/>
                <w:b/>
                <w:sz w:val="22"/>
                <w:szCs w:val="22"/>
              </w:rPr>
              <w:t>wstrzemięźliwe korzystanie z sieci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7DC18F62" w14:textId="54669334" w:rsidR="0032094F" w:rsidRPr="006F6877" w:rsidRDefault="00B54359" w:rsidP="008A48AE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 </w:t>
            </w:r>
          </w:p>
        </w:tc>
      </w:tr>
      <w:tr w:rsidR="009658F5" w:rsidRPr="005E0758" w14:paraId="52D8F05B" w14:textId="77777777" w:rsidTr="00AE4C92">
        <w:trPr>
          <w:trHeight w:val="1354"/>
        </w:trPr>
        <w:tc>
          <w:tcPr>
            <w:tcW w:w="2310" w:type="dxa"/>
            <w:shd w:val="clear" w:color="auto" w:fill="D9D9D9"/>
          </w:tcPr>
          <w:p w14:paraId="63EEB419" w14:textId="3B88C0DE" w:rsidR="009658F5" w:rsidRPr="005E0758" w:rsidRDefault="006F6877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Dodatkowe w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ytyczne 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do sposobu prowadzenia zajęć</w:t>
            </w:r>
          </w:p>
          <w:p w14:paraId="57800456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08D2B19" w14:textId="0BDDE0E2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Ćwiczenie</w:t>
            </w:r>
          </w:p>
          <w:p w14:paraId="32BB347A" w14:textId="63934C04" w:rsidR="004B0B62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Propozycje </w:t>
            </w:r>
            <w:r w:rsidR="00073231">
              <w:rPr>
                <w:rFonts w:asciiTheme="minorHAnsi" w:hAnsiTheme="minorHAnsi"/>
                <w:sz w:val="22"/>
                <w:szCs w:val="22"/>
              </w:rPr>
              <w:t>zespoł</w:t>
            </w:r>
            <w:r w:rsidR="00FE02B7">
              <w:rPr>
                <w:rFonts w:asciiTheme="minorHAnsi" w:hAnsiTheme="minorHAnsi"/>
                <w:sz w:val="22"/>
                <w:szCs w:val="22"/>
              </w:rPr>
              <w:t>ów</w:t>
            </w:r>
            <w:r w:rsidR="00073231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zestaw z wcześniej przygotowanymi propozycjami, nie traktu</w:t>
            </w:r>
            <w:r w:rsidR="00FE02B7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 jednak jako wiążącej odpowiedzi, ale jako wkład trenera do dyskusji. Ostateczna odpowiedź (właściwe przykłady) zostaną wypracowane w trakcie dyskusji. Mogą się one różnić </w:t>
            </w:r>
            <w:r w:rsidR="00FE02B7">
              <w:rPr>
                <w:rFonts w:asciiTheme="minorHAnsi" w:hAnsiTheme="minorHAnsi"/>
                <w:sz w:val="22"/>
                <w:szCs w:val="22"/>
              </w:rPr>
              <w:t xml:space="preserve">(zawężająco)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zależności od specyfiki urzędu, komórki organizacyjnej, a nawet stanowiska pracy. </w:t>
            </w:r>
          </w:p>
        </w:tc>
      </w:tr>
      <w:tr w:rsidR="009658F5" w:rsidRPr="005E0758" w14:paraId="0EBC854E" w14:textId="77777777" w:rsidTr="00AE4C92">
        <w:trPr>
          <w:trHeight w:val="1914"/>
        </w:trPr>
        <w:tc>
          <w:tcPr>
            <w:tcW w:w="2310" w:type="dxa"/>
            <w:shd w:val="clear" w:color="auto" w:fill="D9D9D9"/>
          </w:tcPr>
          <w:p w14:paraId="6789AA3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Uwagi</w:t>
            </w:r>
          </w:p>
          <w:p w14:paraId="275349E2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146376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DC804C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D6CB730" w14:textId="5EB380E8" w:rsidR="009658F5" w:rsidRPr="005E0758" w:rsidRDefault="009658F5" w:rsidP="000D283B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Ze względu na interaktywną formę wykładu uczestnikom przed spotkaniem rozda</w:t>
            </w:r>
            <w:r w:rsidR="000D283B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jedynie materiały dodatkowe, natomiast wydruk prezentacji należy im przekazać </w:t>
            </w:r>
            <w:r w:rsidRPr="005E0758">
              <w:rPr>
                <w:rFonts w:asciiTheme="minorHAnsi" w:hAnsiTheme="minorHAnsi"/>
                <w:sz w:val="22"/>
                <w:szCs w:val="22"/>
                <w:u w:val="single"/>
              </w:rPr>
              <w:t>po części ćwiczeniowej lub przesłać po szkoleniu z wynikami dyskusji uzupełnionymi na slajdach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 </w:t>
            </w:r>
          </w:p>
        </w:tc>
      </w:tr>
      <w:tr w:rsidR="009658F5" w:rsidRPr="005E0758" w14:paraId="78B0A84B" w14:textId="77777777" w:rsidTr="00AE4C92">
        <w:trPr>
          <w:trHeight w:val="264"/>
        </w:trPr>
        <w:tc>
          <w:tcPr>
            <w:tcW w:w="2310" w:type="dxa"/>
            <w:shd w:val="clear" w:color="auto" w:fill="D9D9D9"/>
          </w:tcPr>
          <w:p w14:paraId="7152C525" w14:textId="1D4C54F2" w:rsidR="009658F5" w:rsidRPr="005E0758" w:rsidRDefault="00F712AE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Przydatne odnośniki</w:t>
            </w:r>
          </w:p>
          <w:p w14:paraId="0F62050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E68405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0798FDE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129102F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02B132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F8B523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DE73B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709AB5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5C2F799" w14:textId="77777777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Netykieta: </w:t>
            </w:r>
          </w:p>
          <w:p w14:paraId="311480EB" w14:textId="17D732C2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7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https://pl.wikipedia.org/wiki/Netykieta</w:t>
              </w:r>
            </w:hyperlink>
          </w:p>
          <w:p w14:paraId="154E608B" w14:textId="5F494441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8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http://www.irc.pl/netykieta</w:t>
              </w:r>
            </w:hyperlink>
          </w:p>
          <w:p w14:paraId="3224484D" w14:textId="11D17C70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Raport dotyczący korzystania z </w:t>
            </w:r>
            <w:proofErr w:type="spellStart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internetu</w:t>
            </w:r>
            <w:proofErr w:type="spellEnd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 w Europie Wschodniej: </w:t>
            </w:r>
          </w:p>
          <w:p w14:paraId="2F827011" w14:textId="13A16820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9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https://www.slideshare.net/wearesocialsg/digital-in-2017-eastern-europe</w:t>
              </w:r>
            </w:hyperlink>
          </w:p>
          <w:p w14:paraId="3D8DFA11" w14:textId="3CC8AD4D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Serwisy przeciwdziałające dezinformacji:</w:t>
            </w:r>
          </w:p>
          <w:p w14:paraId="072DAF96" w14:textId="559C3FA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0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https://euvsdisinfo.eu/</w:t>
              </w:r>
            </w:hyperlink>
          </w:p>
          <w:p w14:paraId="664395E7" w14:textId="0589077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1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https://www.stopfake.org/pl/strona-glowna/</w:t>
              </w:r>
            </w:hyperlink>
          </w:p>
          <w:p w14:paraId="5058C5FF" w14:textId="52F6AF1D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2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https://www.cybsecurity.org/pl/infoops-projekt-badan-nad-zjawiskiem-manipulowania-polskim-srodowiskiem-informacyjnym/</w:t>
              </w:r>
            </w:hyperlink>
          </w:p>
        </w:tc>
      </w:tr>
    </w:tbl>
    <w:p w14:paraId="2C352B3A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sectPr w:rsidR="003E072F" w:rsidRPr="005E0758" w:rsidSect="00730C07">
      <w:footerReference w:type="even" r:id="rId43"/>
      <w:footerReference w:type="default" r:id="rId44"/>
      <w:pgSz w:w="11900" w:h="16840"/>
      <w:pgMar w:top="112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035CF1" w14:textId="77777777" w:rsidR="0048178C" w:rsidRDefault="0048178C" w:rsidP="00C15B87">
      <w:r>
        <w:separator/>
      </w:r>
    </w:p>
  </w:endnote>
  <w:endnote w:type="continuationSeparator" w:id="0">
    <w:p w14:paraId="30328D13" w14:textId="77777777" w:rsidR="0048178C" w:rsidRDefault="0048178C" w:rsidP="00C15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6B0DC" w14:textId="77777777" w:rsidR="00C613A4" w:rsidRDefault="00C613A4" w:rsidP="006410A9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3BBB180" w14:textId="77777777" w:rsidR="00C613A4" w:rsidRDefault="00C613A4" w:rsidP="00C15B87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9E3C8" w14:textId="0D89D189" w:rsidR="00C613A4" w:rsidRPr="00AE4C92" w:rsidRDefault="00C613A4" w:rsidP="00792920">
    <w:pPr>
      <w:pStyle w:val="Stopka"/>
      <w:jc w:val="right"/>
      <w:rPr>
        <w:color w:val="4472C4"/>
      </w:rPr>
    </w:pPr>
    <w:r w:rsidRPr="00AE4C92">
      <w:rPr>
        <w:color w:val="4472C4"/>
      </w:rPr>
      <w:t xml:space="preserve">Strona </w:t>
    </w:r>
    <w:r w:rsidRPr="00AE4C92">
      <w:rPr>
        <w:color w:val="4472C4"/>
      </w:rPr>
      <w:fldChar w:fldCharType="begin"/>
    </w:r>
    <w:r w:rsidRPr="00AE4C92">
      <w:rPr>
        <w:color w:val="4472C4"/>
      </w:rPr>
      <w:instrText>PAGE  \* Arabic  \* MERGEFORMAT</w:instrText>
    </w:r>
    <w:r w:rsidRPr="00AE4C92">
      <w:rPr>
        <w:color w:val="4472C4"/>
      </w:rPr>
      <w:fldChar w:fldCharType="separate"/>
    </w:r>
    <w:r w:rsidR="00E138A4">
      <w:rPr>
        <w:noProof/>
        <w:color w:val="4472C4"/>
      </w:rPr>
      <w:t>1</w:t>
    </w:r>
    <w:r w:rsidRPr="00AE4C92">
      <w:rPr>
        <w:color w:val="4472C4"/>
      </w:rPr>
      <w:fldChar w:fldCharType="end"/>
    </w:r>
    <w:r w:rsidRPr="00AE4C92">
      <w:rPr>
        <w:color w:val="4472C4"/>
      </w:rPr>
      <w:t xml:space="preserve"> z </w:t>
    </w:r>
    <w:r w:rsidRPr="00AE4C92">
      <w:rPr>
        <w:color w:val="4472C4"/>
      </w:rPr>
      <w:fldChar w:fldCharType="begin"/>
    </w:r>
    <w:r w:rsidRPr="00AE4C92">
      <w:rPr>
        <w:color w:val="4472C4"/>
      </w:rPr>
      <w:instrText>NUMPAGES \ * arabskie \ * MERGEFORMAT</w:instrText>
    </w:r>
    <w:r w:rsidRPr="00AE4C92">
      <w:rPr>
        <w:color w:val="4472C4"/>
      </w:rPr>
      <w:fldChar w:fldCharType="separate"/>
    </w:r>
    <w:r w:rsidR="00E138A4">
      <w:rPr>
        <w:noProof/>
        <w:color w:val="4472C4"/>
      </w:rPr>
      <w:t>18</w:t>
    </w:r>
    <w:r w:rsidRPr="00AE4C92">
      <w:rPr>
        <w:color w:val="4472C4"/>
      </w:rPr>
      <w:fldChar w:fldCharType="end"/>
    </w:r>
  </w:p>
  <w:p w14:paraId="54444048" w14:textId="77777777" w:rsidR="00C613A4" w:rsidRDefault="00C613A4" w:rsidP="00C15B8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8BD8B" w14:textId="77777777" w:rsidR="0048178C" w:rsidRDefault="0048178C" w:rsidP="00C15B87">
      <w:r>
        <w:separator/>
      </w:r>
    </w:p>
  </w:footnote>
  <w:footnote w:type="continuationSeparator" w:id="0">
    <w:p w14:paraId="60E1E511" w14:textId="77777777" w:rsidR="0048178C" w:rsidRDefault="0048178C" w:rsidP="00C15B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60337"/>
    <w:multiLevelType w:val="hybridMultilevel"/>
    <w:tmpl w:val="22A2F606"/>
    <w:lvl w:ilvl="0" w:tplc="F3B2AB4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98038A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D41A1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DAA7E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2DCFA4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3EDF6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950623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88247A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0C358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77BBC"/>
    <w:multiLevelType w:val="hybridMultilevel"/>
    <w:tmpl w:val="AF889B5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AC006D0"/>
    <w:multiLevelType w:val="hybridMultilevel"/>
    <w:tmpl w:val="372CF9F6"/>
    <w:lvl w:ilvl="0" w:tplc="0F56CFA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6E48A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0E00F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FEA8E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5A8531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CCFCE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44C1E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96C21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70271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1D1B34"/>
    <w:multiLevelType w:val="hybridMultilevel"/>
    <w:tmpl w:val="E31AF358"/>
    <w:lvl w:ilvl="0" w:tplc="E4BEE9E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231F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D1F524D"/>
    <w:multiLevelType w:val="hybridMultilevel"/>
    <w:tmpl w:val="C3BA37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4A5881"/>
    <w:multiLevelType w:val="hybridMultilevel"/>
    <w:tmpl w:val="6C2E8F68"/>
    <w:lvl w:ilvl="0" w:tplc="79DC56E8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F0B3395"/>
    <w:multiLevelType w:val="hybridMultilevel"/>
    <w:tmpl w:val="0DEEBDAA"/>
    <w:lvl w:ilvl="0" w:tplc="04150005">
      <w:start w:val="1"/>
      <w:numFmt w:val="bullet"/>
      <w:lvlText w:val=""/>
      <w:lvlJc w:val="left"/>
      <w:pPr>
        <w:ind w:left="7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7" w15:restartNumberingAfterBreak="0">
    <w:nsid w:val="33FB54A5"/>
    <w:multiLevelType w:val="hybridMultilevel"/>
    <w:tmpl w:val="FB86E56C"/>
    <w:lvl w:ilvl="0" w:tplc="EE5CD4F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788BE4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F4510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5E189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C4A24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3646D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34684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AA04E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34C9C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831E85"/>
    <w:multiLevelType w:val="hybridMultilevel"/>
    <w:tmpl w:val="ED6CF9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8671312"/>
    <w:multiLevelType w:val="hybridMultilevel"/>
    <w:tmpl w:val="3C1C8F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274BE8"/>
    <w:multiLevelType w:val="hybridMultilevel"/>
    <w:tmpl w:val="7BE232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8FE7C69"/>
    <w:multiLevelType w:val="hybridMultilevel"/>
    <w:tmpl w:val="473ADDF6"/>
    <w:lvl w:ilvl="0" w:tplc="BB8A0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8E56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F260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C208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42E2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CACCF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4E6E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00EE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08B6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E137B1D"/>
    <w:multiLevelType w:val="hybridMultilevel"/>
    <w:tmpl w:val="BFB03AA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2030712923">
    <w:abstractNumId w:val="5"/>
  </w:num>
  <w:num w:numId="2" w16cid:durableId="225068305">
    <w:abstractNumId w:val="8"/>
  </w:num>
  <w:num w:numId="3" w16cid:durableId="1731226337">
    <w:abstractNumId w:val="3"/>
  </w:num>
  <w:num w:numId="4" w16cid:durableId="1245841527">
    <w:abstractNumId w:val="10"/>
  </w:num>
  <w:num w:numId="5" w16cid:durableId="1090735115">
    <w:abstractNumId w:val="1"/>
  </w:num>
  <w:num w:numId="6" w16cid:durableId="834804347">
    <w:abstractNumId w:val="9"/>
  </w:num>
  <w:num w:numId="7" w16cid:durableId="1479421185">
    <w:abstractNumId w:val="4"/>
  </w:num>
  <w:num w:numId="8" w16cid:durableId="388724373">
    <w:abstractNumId w:val="7"/>
  </w:num>
  <w:num w:numId="9" w16cid:durableId="1385520393">
    <w:abstractNumId w:val="0"/>
  </w:num>
  <w:num w:numId="10" w16cid:durableId="1678266154">
    <w:abstractNumId w:val="2"/>
  </w:num>
  <w:num w:numId="11" w16cid:durableId="267469580">
    <w:abstractNumId w:val="12"/>
  </w:num>
  <w:num w:numId="12" w16cid:durableId="379793930">
    <w:abstractNumId w:val="11"/>
  </w:num>
  <w:num w:numId="13" w16cid:durableId="175774986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4F37"/>
    <w:rsid w:val="000046C0"/>
    <w:rsid w:val="0001087C"/>
    <w:rsid w:val="00024815"/>
    <w:rsid w:val="0003308C"/>
    <w:rsid w:val="00034176"/>
    <w:rsid w:val="000364E8"/>
    <w:rsid w:val="00041424"/>
    <w:rsid w:val="0004145D"/>
    <w:rsid w:val="00042C55"/>
    <w:rsid w:val="00056520"/>
    <w:rsid w:val="000625E3"/>
    <w:rsid w:val="00062650"/>
    <w:rsid w:val="00066724"/>
    <w:rsid w:val="0006674E"/>
    <w:rsid w:val="00073231"/>
    <w:rsid w:val="000737A0"/>
    <w:rsid w:val="00074082"/>
    <w:rsid w:val="00082A67"/>
    <w:rsid w:val="00084428"/>
    <w:rsid w:val="00085B85"/>
    <w:rsid w:val="00090307"/>
    <w:rsid w:val="000918E7"/>
    <w:rsid w:val="00092045"/>
    <w:rsid w:val="0009786B"/>
    <w:rsid w:val="000A0464"/>
    <w:rsid w:val="000A067A"/>
    <w:rsid w:val="000A16D0"/>
    <w:rsid w:val="000A1B7A"/>
    <w:rsid w:val="000B0066"/>
    <w:rsid w:val="000B0F65"/>
    <w:rsid w:val="000B42D0"/>
    <w:rsid w:val="000B4469"/>
    <w:rsid w:val="000C037B"/>
    <w:rsid w:val="000C41EB"/>
    <w:rsid w:val="000C5186"/>
    <w:rsid w:val="000D03D9"/>
    <w:rsid w:val="000D061C"/>
    <w:rsid w:val="000D1BB7"/>
    <w:rsid w:val="000D283B"/>
    <w:rsid w:val="000D409E"/>
    <w:rsid w:val="000D7538"/>
    <w:rsid w:val="000E3091"/>
    <w:rsid w:val="000E70A6"/>
    <w:rsid w:val="000F0F2C"/>
    <w:rsid w:val="000F73E4"/>
    <w:rsid w:val="000F7BBC"/>
    <w:rsid w:val="000F7E1E"/>
    <w:rsid w:val="00100D1B"/>
    <w:rsid w:val="0010151F"/>
    <w:rsid w:val="001032F3"/>
    <w:rsid w:val="00107651"/>
    <w:rsid w:val="00107767"/>
    <w:rsid w:val="00113CB8"/>
    <w:rsid w:val="00120C13"/>
    <w:rsid w:val="0012194C"/>
    <w:rsid w:val="0013088B"/>
    <w:rsid w:val="00130CA5"/>
    <w:rsid w:val="00142BBF"/>
    <w:rsid w:val="0014381B"/>
    <w:rsid w:val="00147F7A"/>
    <w:rsid w:val="00154162"/>
    <w:rsid w:val="00155E6D"/>
    <w:rsid w:val="00160252"/>
    <w:rsid w:val="00162BF4"/>
    <w:rsid w:val="0018624D"/>
    <w:rsid w:val="00194C6E"/>
    <w:rsid w:val="001966C9"/>
    <w:rsid w:val="001A194B"/>
    <w:rsid w:val="001A311B"/>
    <w:rsid w:val="001A4E25"/>
    <w:rsid w:val="001B12B4"/>
    <w:rsid w:val="001B1CF2"/>
    <w:rsid w:val="001B3411"/>
    <w:rsid w:val="001B58F7"/>
    <w:rsid w:val="001B7AC8"/>
    <w:rsid w:val="001C3A3F"/>
    <w:rsid w:val="001C50E5"/>
    <w:rsid w:val="001C5CA8"/>
    <w:rsid w:val="001D1CFD"/>
    <w:rsid w:val="001E2C36"/>
    <w:rsid w:val="001E5D2A"/>
    <w:rsid w:val="001F0835"/>
    <w:rsid w:val="001F1087"/>
    <w:rsid w:val="001F3B83"/>
    <w:rsid w:val="00200484"/>
    <w:rsid w:val="002044BC"/>
    <w:rsid w:val="0020466C"/>
    <w:rsid w:val="00206AB3"/>
    <w:rsid w:val="00207EC0"/>
    <w:rsid w:val="00210381"/>
    <w:rsid w:val="00210A11"/>
    <w:rsid w:val="002262CB"/>
    <w:rsid w:val="0023511B"/>
    <w:rsid w:val="002372B8"/>
    <w:rsid w:val="00237FB3"/>
    <w:rsid w:val="00241F69"/>
    <w:rsid w:val="00253C91"/>
    <w:rsid w:val="00262409"/>
    <w:rsid w:val="00267959"/>
    <w:rsid w:val="002704BE"/>
    <w:rsid w:val="0027525B"/>
    <w:rsid w:val="00275A9E"/>
    <w:rsid w:val="00276C17"/>
    <w:rsid w:val="00277FBA"/>
    <w:rsid w:val="0028225C"/>
    <w:rsid w:val="002853D3"/>
    <w:rsid w:val="00286D2D"/>
    <w:rsid w:val="002875C1"/>
    <w:rsid w:val="0028761A"/>
    <w:rsid w:val="0028769B"/>
    <w:rsid w:val="002879C1"/>
    <w:rsid w:val="002905C7"/>
    <w:rsid w:val="0029221F"/>
    <w:rsid w:val="00294FB9"/>
    <w:rsid w:val="00297625"/>
    <w:rsid w:val="002B112A"/>
    <w:rsid w:val="002B416E"/>
    <w:rsid w:val="002B56EC"/>
    <w:rsid w:val="002B68A6"/>
    <w:rsid w:val="002B7C1D"/>
    <w:rsid w:val="002C04E0"/>
    <w:rsid w:val="002C521C"/>
    <w:rsid w:val="002C7730"/>
    <w:rsid w:val="002D03E7"/>
    <w:rsid w:val="002D3214"/>
    <w:rsid w:val="002D3F03"/>
    <w:rsid w:val="002E0DCA"/>
    <w:rsid w:val="002E16A2"/>
    <w:rsid w:val="002E1B4C"/>
    <w:rsid w:val="002E3619"/>
    <w:rsid w:val="002E6999"/>
    <w:rsid w:val="002F2521"/>
    <w:rsid w:val="002F668D"/>
    <w:rsid w:val="003018AA"/>
    <w:rsid w:val="003051F0"/>
    <w:rsid w:val="00314D93"/>
    <w:rsid w:val="0032094F"/>
    <w:rsid w:val="00320E5D"/>
    <w:rsid w:val="00322399"/>
    <w:rsid w:val="003237F1"/>
    <w:rsid w:val="0032426D"/>
    <w:rsid w:val="00324886"/>
    <w:rsid w:val="0033041A"/>
    <w:rsid w:val="00331CEB"/>
    <w:rsid w:val="00335497"/>
    <w:rsid w:val="003373E4"/>
    <w:rsid w:val="00340BB9"/>
    <w:rsid w:val="0034548B"/>
    <w:rsid w:val="00356F57"/>
    <w:rsid w:val="00360CB4"/>
    <w:rsid w:val="00364B41"/>
    <w:rsid w:val="003669B8"/>
    <w:rsid w:val="00375177"/>
    <w:rsid w:val="00375D37"/>
    <w:rsid w:val="00381022"/>
    <w:rsid w:val="003814DC"/>
    <w:rsid w:val="0038532A"/>
    <w:rsid w:val="0039071F"/>
    <w:rsid w:val="003935A5"/>
    <w:rsid w:val="00395298"/>
    <w:rsid w:val="003A11B8"/>
    <w:rsid w:val="003A2E50"/>
    <w:rsid w:val="003A3F9C"/>
    <w:rsid w:val="003A499C"/>
    <w:rsid w:val="003B280E"/>
    <w:rsid w:val="003B5AB6"/>
    <w:rsid w:val="003C054B"/>
    <w:rsid w:val="003C1023"/>
    <w:rsid w:val="003C36A2"/>
    <w:rsid w:val="003C5963"/>
    <w:rsid w:val="003C7856"/>
    <w:rsid w:val="003D08E6"/>
    <w:rsid w:val="003D5A98"/>
    <w:rsid w:val="003D6214"/>
    <w:rsid w:val="003D74DB"/>
    <w:rsid w:val="003E072F"/>
    <w:rsid w:val="003E1F4D"/>
    <w:rsid w:val="003E263C"/>
    <w:rsid w:val="003E37A9"/>
    <w:rsid w:val="003E400C"/>
    <w:rsid w:val="003E60DF"/>
    <w:rsid w:val="003F42E4"/>
    <w:rsid w:val="003F534D"/>
    <w:rsid w:val="003F54F5"/>
    <w:rsid w:val="004018A8"/>
    <w:rsid w:val="00410EFA"/>
    <w:rsid w:val="0041197A"/>
    <w:rsid w:val="00421ACE"/>
    <w:rsid w:val="00424462"/>
    <w:rsid w:val="004248E8"/>
    <w:rsid w:val="00427E5A"/>
    <w:rsid w:val="004343D1"/>
    <w:rsid w:val="004349DD"/>
    <w:rsid w:val="0043683D"/>
    <w:rsid w:val="00436C65"/>
    <w:rsid w:val="00446210"/>
    <w:rsid w:val="0044773A"/>
    <w:rsid w:val="00450D89"/>
    <w:rsid w:val="00467E41"/>
    <w:rsid w:val="00470157"/>
    <w:rsid w:val="004740F7"/>
    <w:rsid w:val="00480C50"/>
    <w:rsid w:val="00481592"/>
    <w:rsid w:val="0048178C"/>
    <w:rsid w:val="004863A5"/>
    <w:rsid w:val="00487ED3"/>
    <w:rsid w:val="004912E3"/>
    <w:rsid w:val="00494704"/>
    <w:rsid w:val="004A4109"/>
    <w:rsid w:val="004A51FB"/>
    <w:rsid w:val="004A7B7A"/>
    <w:rsid w:val="004B075D"/>
    <w:rsid w:val="004B0B62"/>
    <w:rsid w:val="004B34B0"/>
    <w:rsid w:val="004B4B2A"/>
    <w:rsid w:val="004C3521"/>
    <w:rsid w:val="004C3C24"/>
    <w:rsid w:val="004C3E20"/>
    <w:rsid w:val="004C4ADC"/>
    <w:rsid w:val="004D0EA6"/>
    <w:rsid w:val="004E69DA"/>
    <w:rsid w:val="004F17DB"/>
    <w:rsid w:val="004F3F51"/>
    <w:rsid w:val="004F4EE9"/>
    <w:rsid w:val="004F515E"/>
    <w:rsid w:val="004F6AF6"/>
    <w:rsid w:val="00500F46"/>
    <w:rsid w:val="00501AC2"/>
    <w:rsid w:val="00502B0C"/>
    <w:rsid w:val="00503ADA"/>
    <w:rsid w:val="0050681E"/>
    <w:rsid w:val="00507581"/>
    <w:rsid w:val="00507862"/>
    <w:rsid w:val="0050793D"/>
    <w:rsid w:val="00510F8D"/>
    <w:rsid w:val="00511E19"/>
    <w:rsid w:val="00512A2B"/>
    <w:rsid w:val="00523DCE"/>
    <w:rsid w:val="00525EF8"/>
    <w:rsid w:val="00525F70"/>
    <w:rsid w:val="0052725A"/>
    <w:rsid w:val="00537F8E"/>
    <w:rsid w:val="00542F2F"/>
    <w:rsid w:val="00545CF6"/>
    <w:rsid w:val="00546D23"/>
    <w:rsid w:val="00552777"/>
    <w:rsid w:val="00553339"/>
    <w:rsid w:val="00556474"/>
    <w:rsid w:val="0056064A"/>
    <w:rsid w:val="005616A4"/>
    <w:rsid w:val="00564885"/>
    <w:rsid w:val="00570477"/>
    <w:rsid w:val="005723D5"/>
    <w:rsid w:val="0057355B"/>
    <w:rsid w:val="00574A72"/>
    <w:rsid w:val="00575FA2"/>
    <w:rsid w:val="005814FB"/>
    <w:rsid w:val="00581775"/>
    <w:rsid w:val="00592179"/>
    <w:rsid w:val="00593887"/>
    <w:rsid w:val="00595607"/>
    <w:rsid w:val="005A139E"/>
    <w:rsid w:val="005A30A3"/>
    <w:rsid w:val="005A5EDA"/>
    <w:rsid w:val="005B3308"/>
    <w:rsid w:val="005C0F92"/>
    <w:rsid w:val="005C15B1"/>
    <w:rsid w:val="005C41A2"/>
    <w:rsid w:val="005D3F1B"/>
    <w:rsid w:val="005D4A8A"/>
    <w:rsid w:val="005E0758"/>
    <w:rsid w:val="005E0B55"/>
    <w:rsid w:val="005E5892"/>
    <w:rsid w:val="005F2D59"/>
    <w:rsid w:val="005F331D"/>
    <w:rsid w:val="005F7B64"/>
    <w:rsid w:val="006061D6"/>
    <w:rsid w:val="00606258"/>
    <w:rsid w:val="00606496"/>
    <w:rsid w:val="006064A0"/>
    <w:rsid w:val="006073EA"/>
    <w:rsid w:val="00607986"/>
    <w:rsid w:val="0061489C"/>
    <w:rsid w:val="00622B5D"/>
    <w:rsid w:val="00622CD0"/>
    <w:rsid w:val="0062374B"/>
    <w:rsid w:val="0062460A"/>
    <w:rsid w:val="006275CF"/>
    <w:rsid w:val="00630642"/>
    <w:rsid w:val="006345C0"/>
    <w:rsid w:val="006410A9"/>
    <w:rsid w:val="00650968"/>
    <w:rsid w:val="006515ED"/>
    <w:rsid w:val="00653829"/>
    <w:rsid w:val="006543FC"/>
    <w:rsid w:val="0065452E"/>
    <w:rsid w:val="006555CA"/>
    <w:rsid w:val="006555FF"/>
    <w:rsid w:val="00662EA9"/>
    <w:rsid w:val="00664091"/>
    <w:rsid w:val="0066481A"/>
    <w:rsid w:val="006712FC"/>
    <w:rsid w:val="0067150A"/>
    <w:rsid w:val="006736FE"/>
    <w:rsid w:val="00677DED"/>
    <w:rsid w:val="006829AE"/>
    <w:rsid w:val="0069660D"/>
    <w:rsid w:val="006969CE"/>
    <w:rsid w:val="0069741C"/>
    <w:rsid w:val="006979BB"/>
    <w:rsid w:val="006A0619"/>
    <w:rsid w:val="006A4DC9"/>
    <w:rsid w:val="006B0151"/>
    <w:rsid w:val="006B6063"/>
    <w:rsid w:val="006D058D"/>
    <w:rsid w:val="006D5EC6"/>
    <w:rsid w:val="006E0614"/>
    <w:rsid w:val="006F022D"/>
    <w:rsid w:val="006F08EF"/>
    <w:rsid w:val="006F3093"/>
    <w:rsid w:val="006F5460"/>
    <w:rsid w:val="006F6877"/>
    <w:rsid w:val="00705037"/>
    <w:rsid w:val="00706B6A"/>
    <w:rsid w:val="00707597"/>
    <w:rsid w:val="007165D6"/>
    <w:rsid w:val="00720A67"/>
    <w:rsid w:val="00721B45"/>
    <w:rsid w:val="00724B3B"/>
    <w:rsid w:val="00726560"/>
    <w:rsid w:val="00730314"/>
    <w:rsid w:val="00730C07"/>
    <w:rsid w:val="0074270E"/>
    <w:rsid w:val="007444F2"/>
    <w:rsid w:val="0074726E"/>
    <w:rsid w:val="007501CA"/>
    <w:rsid w:val="007504AF"/>
    <w:rsid w:val="0075289D"/>
    <w:rsid w:val="007537AE"/>
    <w:rsid w:val="00762466"/>
    <w:rsid w:val="00766B15"/>
    <w:rsid w:val="007709D6"/>
    <w:rsid w:val="007731E8"/>
    <w:rsid w:val="00776544"/>
    <w:rsid w:val="007840F7"/>
    <w:rsid w:val="00784EEE"/>
    <w:rsid w:val="00792920"/>
    <w:rsid w:val="00793049"/>
    <w:rsid w:val="00793EC0"/>
    <w:rsid w:val="0079409C"/>
    <w:rsid w:val="00795A57"/>
    <w:rsid w:val="007A6967"/>
    <w:rsid w:val="007A7275"/>
    <w:rsid w:val="007A760F"/>
    <w:rsid w:val="007B0754"/>
    <w:rsid w:val="007B2BE6"/>
    <w:rsid w:val="007B4FDE"/>
    <w:rsid w:val="007C0976"/>
    <w:rsid w:val="007C1424"/>
    <w:rsid w:val="007C2CAA"/>
    <w:rsid w:val="007C482D"/>
    <w:rsid w:val="007D1747"/>
    <w:rsid w:val="007D57C1"/>
    <w:rsid w:val="007D59AD"/>
    <w:rsid w:val="007E05EE"/>
    <w:rsid w:val="007E1305"/>
    <w:rsid w:val="007E75D6"/>
    <w:rsid w:val="007F15A7"/>
    <w:rsid w:val="007F1AE9"/>
    <w:rsid w:val="007F2BDD"/>
    <w:rsid w:val="007F7A06"/>
    <w:rsid w:val="00806194"/>
    <w:rsid w:val="0080754D"/>
    <w:rsid w:val="00807AC0"/>
    <w:rsid w:val="00812F00"/>
    <w:rsid w:val="00820CCB"/>
    <w:rsid w:val="00823FA4"/>
    <w:rsid w:val="008240A9"/>
    <w:rsid w:val="00833B35"/>
    <w:rsid w:val="00833C6B"/>
    <w:rsid w:val="00835238"/>
    <w:rsid w:val="00853AA4"/>
    <w:rsid w:val="00855EA9"/>
    <w:rsid w:val="00863DBC"/>
    <w:rsid w:val="00866615"/>
    <w:rsid w:val="00871D96"/>
    <w:rsid w:val="008742F3"/>
    <w:rsid w:val="00876BD0"/>
    <w:rsid w:val="00880FD8"/>
    <w:rsid w:val="00882A29"/>
    <w:rsid w:val="00882E05"/>
    <w:rsid w:val="008830C0"/>
    <w:rsid w:val="00887394"/>
    <w:rsid w:val="00894A6B"/>
    <w:rsid w:val="008A0BE9"/>
    <w:rsid w:val="008A48AE"/>
    <w:rsid w:val="008A528D"/>
    <w:rsid w:val="008B0003"/>
    <w:rsid w:val="008B2757"/>
    <w:rsid w:val="008B3CB6"/>
    <w:rsid w:val="008B6925"/>
    <w:rsid w:val="008B7A2E"/>
    <w:rsid w:val="008D26EE"/>
    <w:rsid w:val="008D7A8E"/>
    <w:rsid w:val="008E0D89"/>
    <w:rsid w:val="008E16B6"/>
    <w:rsid w:val="008E1DA3"/>
    <w:rsid w:val="008E7632"/>
    <w:rsid w:val="008F1746"/>
    <w:rsid w:val="008F364A"/>
    <w:rsid w:val="00902704"/>
    <w:rsid w:val="009044C9"/>
    <w:rsid w:val="009066F2"/>
    <w:rsid w:val="0091142B"/>
    <w:rsid w:val="0091184F"/>
    <w:rsid w:val="0091756A"/>
    <w:rsid w:val="0093171A"/>
    <w:rsid w:val="00931DAA"/>
    <w:rsid w:val="00942CBC"/>
    <w:rsid w:val="00944600"/>
    <w:rsid w:val="00950532"/>
    <w:rsid w:val="0095313E"/>
    <w:rsid w:val="009533FC"/>
    <w:rsid w:val="00956B70"/>
    <w:rsid w:val="00963666"/>
    <w:rsid w:val="0096443A"/>
    <w:rsid w:val="009658F5"/>
    <w:rsid w:val="0097270F"/>
    <w:rsid w:val="0097531C"/>
    <w:rsid w:val="00977C43"/>
    <w:rsid w:val="00980310"/>
    <w:rsid w:val="009808B5"/>
    <w:rsid w:val="0099448E"/>
    <w:rsid w:val="00997F30"/>
    <w:rsid w:val="009A5B80"/>
    <w:rsid w:val="009C03A5"/>
    <w:rsid w:val="009C17D9"/>
    <w:rsid w:val="009C437A"/>
    <w:rsid w:val="009C79A8"/>
    <w:rsid w:val="009D1F20"/>
    <w:rsid w:val="009D5EA7"/>
    <w:rsid w:val="009E1B1B"/>
    <w:rsid w:val="009E62AB"/>
    <w:rsid w:val="009F15CC"/>
    <w:rsid w:val="00A000E2"/>
    <w:rsid w:val="00A03101"/>
    <w:rsid w:val="00A03D39"/>
    <w:rsid w:val="00A04F37"/>
    <w:rsid w:val="00A07E0A"/>
    <w:rsid w:val="00A10277"/>
    <w:rsid w:val="00A11701"/>
    <w:rsid w:val="00A1293B"/>
    <w:rsid w:val="00A1411F"/>
    <w:rsid w:val="00A15395"/>
    <w:rsid w:val="00A16A5A"/>
    <w:rsid w:val="00A2366A"/>
    <w:rsid w:val="00A23927"/>
    <w:rsid w:val="00A25101"/>
    <w:rsid w:val="00A255A9"/>
    <w:rsid w:val="00A402A7"/>
    <w:rsid w:val="00A41C84"/>
    <w:rsid w:val="00A42EAF"/>
    <w:rsid w:val="00A45EC8"/>
    <w:rsid w:val="00A46DB4"/>
    <w:rsid w:val="00A6200F"/>
    <w:rsid w:val="00A64B42"/>
    <w:rsid w:val="00A7391A"/>
    <w:rsid w:val="00A76CAA"/>
    <w:rsid w:val="00A76ED6"/>
    <w:rsid w:val="00A776D6"/>
    <w:rsid w:val="00A86A75"/>
    <w:rsid w:val="00A87A2D"/>
    <w:rsid w:val="00A907C6"/>
    <w:rsid w:val="00A92A0B"/>
    <w:rsid w:val="00A95678"/>
    <w:rsid w:val="00A95E75"/>
    <w:rsid w:val="00AA077A"/>
    <w:rsid w:val="00AA0901"/>
    <w:rsid w:val="00AA273C"/>
    <w:rsid w:val="00AA3DEB"/>
    <w:rsid w:val="00AA4431"/>
    <w:rsid w:val="00AA47F2"/>
    <w:rsid w:val="00AB1756"/>
    <w:rsid w:val="00AB1CD7"/>
    <w:rsid w:val="00AB4C49"/>
    <w:rsid w:val="00AB4CDD"/>
    <w:rsid w:val="00AC05C6"/>
    <w:rsid w:val="00AC1A8A"/>
    <w:rsid w:val="00AC3CEC"/>
    <w:rsid w:val="00AC56B1"/>
    <w:rsid w:val="00AC6718"/>
    <w:rsid w:val="00AD515D"/>
    <w:rsid w:val="00AD6441"/>
    <w:rsid w:val="00AE0C07"/>
    <w:rsid w:val="00AE27DD"/>
    <w:rsid w:val="00AE4928"/>
    <w:rsid w:val="00AE4C92"/>
    <w:rsid w:val="00AE52FA"/>
    <w:rsid w:val="00AF0AFE"/>
    <w:rsid w:val="00AF0C63"/>
    <w:rsid w:val="00AF2E47"/>
    <w:rsid w:val="00AF33D4"/>
    <w:rsid w:val="00AF3906"/>
    <w:rsid w:val="00B0029A"/>
    <w:rsid w:val="00B019CB"/>
    <w:rsid w:val="00B02419"/>
    <w:rsid w:val="00B02458"/>
    <w:rsid w:val="00B02C13"/>
    <w:rsid w:val="00B0603E"/>
    <w:rsid w:val="00B11716"/>
    <w:rsid w:val="00B15DC0"/>
    <w:rsid w:val="00B16AFF"/>
    <w:rsid w:val="00B30A24"/>
    <w:rsid w:val="00B338C0"/>
    <w:rsid w:val="00B36F7F"/>
    <w:rsid w:val="00B371EC"/>
    <w:rsid w:val="00B441C7"/>
    <w:rsid w:val="00B45A13"/>
    <w:rsid w:val="00B46D38"/>
    <w:rsid w:val="00B52708"/>
    <w:rsid w:val="00B530D4"/>
    <w:rsid w:val="00B53998"/>
    <w:rsid w:val="00B542C2"/>
    <w:rsid w:val="00B54359"/>
    <w:rsid w:val="00B57268"/>
    <w:rsid w:val="00B73FFF"/>
    <w:rsid w:val="00B75F23"/>
    <w:rsid w:val="00B90024"/>
    <w:rsid w:val="00B90300"/>
    <w:rsid w:val="00B90D62"/>
    <w:rsid w:val="00B94675"/>
    <w:rsid w:val="00BA207F"/>
    <w:rsid w:val="00BA7244"/>
    <w:rsid w:val="00BA768D"/>
    <w:rsid w:val="00BB08AA"/>
    <w:rsid w:val="00BB153A"/>
    <w:rsid w:val="00BB6F93"/>
    <w:rsid w:val="00BC2D4F"/>
    <w:rsid w:val="00BC3A6B"/>
    <w:rsid w:val="00BD0F75"/>
    <w:rsid w:val="00BD33CC"/>
    <w:rsid w:val="00BE029B"/>
    <w:rsid w:val="00BE5F37"/>
    <w:rsid w:val="00BF55CC"/>
    <w:rsid w:val="00BF5779"/>
    <w:rsid w:val="00BF77D6"/>
    <w:rsid w:val="00C04AA7"/>
    <w:rsid w:val="00C124D0"/>
    <w:rsid w:val="00C15B87"/>
    <w:rsid w:val="00C244CF"/>
    <w:rsid w:val="00C25B44"/>
    <w:rsid w:val="00C32D81"/>
    <w:rsid w:val="00C37E0A"/>
    <w:rsid w:val="00C41BC1"/>
    <w:rsid w:val="00C4224E"/>
    <w:rsid w:val="00C45BED"/>
    <w:rsid w:val="00C5171B"/>
    <w:rsid w:val="00C5402A"/>
    <w:rsid w:val="00C577F4"/>
    <w:rsid w:val="00C60713"/>
    <w:rsid w:val="00C60C8E"/>
    <w:rsid w:val="00C613A4"/>
    <w:rsid w:val="00C626A6"/>
    <w:rsid w:val="00C63BFE"/>
    <w:rsid w:val="00C64BFC"/>
    <w:rsid w:val="00C65B9F"/>
    <w:rsid w:val="00C65ED8"/>
    <w:rsid w:val="00C676A2"/>
    <w:rsid w:val="00C81AF0"/>
    <w:rsid w:val="00C85154"/>
    <w:rsid w:val="00C91FBC"/>
    <w:rsid w:val="00C9487B"/>
    <w:rsid w:val="00CA00BB"/>
    <w:rsid w:val="00CA7405"/>
    <w:rsid w:val="00CB38E2"/>
    <w:rsid w:val="00CB64D7"/>
    <w:rsid w:val="00CC565A"/>
    <w:rsid w:val="00CD7AA6"/>
    <w:rsid w:val="00CE60F2"/>
    <w:rsid w:val="00CF11AC"/>
    <w:rsid w:val="00CF63A1"/>
    <w:rsid w:val="00CF6636"/>
    <w:rsid w:val="00CF743E"/>
    <w:rsid w:val="00CF7963"/>
    <w:rsid w:val="00D00E8E"/>
    <w:rsid w:val="00D01E9A"/>
    <w:rsid w:val="00D06F1D"/>
    <w:rsid w:val="00D07C85"/>
    <w:rsid w:val="00D22AD4"/>
    <w:rsid w:val="00D27D8F"/>
    <w:rsid w:val="00D3605C"/>
    <w:rsid w:val="00D43276"/>
    <w:rsid w:val="00D436BF"/>
    <w:rsid w:val="00D51061"/>
    <w:rsid w:val="00D51C5C"/>
    <w:rsid w:val="00D51F81"/>
    <w:rsid w:val="00D52584"/>
    <w:rsid w:val="00D54991"/>
    <w:rsid w:val="00D6065F"/>
    <w:rsid w:val="00D60979"/>
    <w:rsid w:val="00D66A3D"/>
    <w:rsid w:val="00D74359"/>
    <w:rsid w:val="00D770A8"/>
    <w:rsid w:val="00D777CD"/>
    <w:rsid w:val="00D83213"/>
    <w:rsid w:val="00D84F87"/>
    <w:rsid w:val="00D9286D"/>
    <w:rsid w:val="00D9641D"/>
    <w:rsid w:val="00D966BD"/>
    <w:rsid w:val="00DA00B8"/>
    <w:rsid w:val="00DA15D0"/>
    <w:rsid w:val="00DA3D1C"/>
    <w:rsid w:val="00DB110E"/>
    <w:rsid w:val="00DB5998"/>
    <w:rsid w:val="00DC1A5E"/>
    <w:rsid w:val="00DC1D96"/>
    <w:rsid w:val="00DD44E7"/>
    <w:rsid w:val="00DD6F57"/>
    <w:rsid w:val="00DD79C7"/>
    <w:rsid w:val="00DE02D4"/>
    <w:rsid w:val="00DE553D"/>
    <w:rsid w:val="00DF0212"/>
    <w:rsid w:val="00DF1F57"/>
    <w:rsid w:val="00E02B7A"/>
    <w:rsid w:val="00E05465"/>
    <w:rsid w:val="00E103CD"/>
    <w:rsid w:val="00E138A4"/>
    <w:rsid w:val="00E16AA0"/>
    <w:rsid w:val="00E22C8C"/>
    <w:rsid w:val="00E31735"/>
    <w:rsid w:val="00E32679"/>
    <w:rsid w:val="00E45636"/>
    <w:rsid w:val="00E5068B"/>
    <w:rsid w:val="00E517CF"/>
    <w:rsid w:val="00E52548"/>
    <w:rsid w:val="00E53A90"/>
    <w:rsid w:val="00E639D1"/>
    <w:rsid w:val="00E65B1B"/>
    <w:rsid w:val="00E6668C"/>
    <w:rsid w:val="00E74978"/>
    <w:rsid w:val="00E75764"/>
    <w:rsid w:val="00E86460"/>
    <w:rsid w:val="00EA30A2"/>
    <w:rsid w:val="00EA4585"/>
    <w:rsid w:val="00EA651B"/>
    <w:rsid w:val="00EA6DC5"/>
    <w:rsid w:val="00EA724F"/>
    <w:rsid w:val="00EA7E4E"/>
    <w:rsid w:val="00EB39E6"/>
    <w:rsid w:val="00EC41CE"/>
    <w:rsid w:val="00EC48F3"/>
    <w:rsid w:val="00EC5CA8"/>
    <w:rsid w:val="00EC77E1"/>
    <w:rsid w:val="00ED1166"/>
    <w:rsid w:val="00ED2B36"/>
    <w:rsid w:val="00ED2CA8"/>
    <w:rsid w:val="00ED4C28"/>
    <w:rsid w:val="00ED4E62"/>
    <w:rsid w:val="00EF2427"/>
    <w:rsid w:val="00EF4ED7"/>
    <w:rsid w:val="00EF51E4"/>
    <w:rsid w:val="00EF751C"/>
    <w:rsid w:val="00EF7AE0"/>
    <w:rsid w:val="00F02BAF"/>
    <w:rsid w:val="00F02C5B"/>
    <w:rsid w:val="00F04024"/>
    <w:rsid w:val="00F052D9"/>
    <w:rsid w:val="00F125E8"/>
    <w:rsid w:val="00F1410C"/>
    <w:rsid w:val="00F17CFB"/>
    <w:rsid w:val="00F21347"/>
    <w:rsid w:val="00F218FE"/>
    <w:rsid w:val="00F22374"/>
    <w:rsid w:val="00F26F98"/>
    <w:rsid w:val="00F2779D"/>
    <w:rsid w:val="00F302F7"/>
    <w:rsid w:val="00F319F1"/>
    <w:rsid w:val="00F32F69"/>
    <w:rsid w:val="00F337B5"/>
    <w:rsid w:val="00F348EA"/>
    <w:rsid w:val="00F36B26"/>
    <w:rsid w:val="00F371CB"/>
    <w:rsid w:val="00F40F19"/>
    <w:rsid w:val="00F436ED"/>
    <w:rsid w:val="00F44E3E"/>
    <w:rsid w:val="00F4602C"/>
    <w:rsid w:val="00F46957"/>
    <w:rsid w:val="00F5048F"/>
    <w:rsid w:val="00F5480C"/>
    <w:rsid w:val="00F570D0"/>
    <w:rsid w:val="00F6229F"/>
    <w:rsid w:val="00F66AE8"/>
    <w:rsid w:val="00F712AE"/>
    <w:rsid w:val="00F75755"/>
    <w:rsid w:val="00F7675E"/>
    <w:rsid w:val="00F80799"/>
    <w:rsid w:val="00F80EEB"/>
    <w:rsid w:val="00F85BE9"/>
    <w:rsid w:val="00F90868"/>
    <w:rsid w:val="00F90CB6"/>
    <w:rsid w:val="00F9486B"/>
    <w:rsid w:val="00F96B09"/>
    <w:rsid w:val="00FB56AB"/>
    <w:rsid w:val="00FB6B9F"/>
    <w:rsid w:val="00FC135F"/>
    <w:rsid w:val="00FC46E5"/>
    <w:rsid w:val="00FC7329"/>
    <w:rsid w:val="00FD1FD0"/>
    <w:rsid w:val="00FD3F46"/>
    <w:rsid w:val="00FD6A6B"/>
    <w:rsid w:val="00FE02B7"/>
    <w:rsid w:val="00FE1014"/>
    <w:rsid w:val="00FE6B52"/>
    <w:rsid w:val="00FF7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431C40"/>
  <w14:defaultImageDpi w14:val="0"/>
  <w15:docId w15:val="{71C57EA2-8A8D-4E9D-9687-FD43073E3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409E"/>
    <w:rPr>
      <w:sz w:val="24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C15B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rsid w:val="00C15B87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C15B87"/>
    <w:rPr>
      <w:rFonts w:cs="Times New Roman"/>
    </w:rPr>
  </w:style>
  <w:style w:type="character" w:styleId="Numerstrony">
    <w:name w:val="page number"/>
    <w:uiPriority w:val="99"/>
    <w:semiHidden/>
    <w:rsid w:val="00C15B87"/>
    <w:rPr>
      <w:rFonts w:cs="Times New Roman"/>
    </w:rPr>
  </w:style>
  <w:style w:type="paragraph" w:styleId="NormalnyWeb">
    <w:name w:val="Normal (Web)"/>
    <w:basedOn w:val="Normalny"/>
    <w:uiPriority w:val="99"/>
    <w:rsid w:val="00866615"/>
    <w:pPr>
      <w:spacing w:before="100" w:beforeAutospacing="1" w:after="100" w:afterAutospacing="1"/>
    </w:pPr>
    <w:rPr>
      <w:rFonts w:ascii="Times New Roman" w:hAnsi="Times New Roman"/>
      <w:lang w:eastAsia="pl-PL"/>
    </w:rPr>
  </w:style>
  <w:style w:type="paragraph" w:styleId="Akapitzlist">
    <w:name w:val="List Paragraph"/>
    <w:basedOn w:val="Normalny"/>
    <w:uiPriority w:val="99"/>
    <w:qFormat/>
    <w:rsid w:val="006979BB"/>
    <w:pPr>
      <w:ind w:left="720"/>
      <w:contextualSpacing/>
    </w:pPr>
  </w:style>
  <w:style w:type="character" w:styleId="Hipercze">
    <w:name w:val="Hyperlink"/>
    <w:uiPriority w:val="99"/>
    <w:rsid w:val="001B58F7"/>
    <w:rPr>
      <w:rFonts w:cs="Times New Roman"/>
      <w:color w:val="0563C1"/>
      <w:u w:val="single"/>
    </w:rPr>
  </w:style>
  <w:style w:type="paragraph" w:styleId="Nagwek">
    <w:name w:val="header"/>
    <w:basedOn w:val="Normalny"/>
    <w:link w:val="NagwekZnak"/>
    <w:uiPriority w:val="99"/>
    <w:rsid w:val="0079292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792920"/>
    <w:rPr>
      <w:rFonts w:cs="Times New Roman"/>
    </w:rPr>
  </w:style>
  <w:style w:type="character" w:styleId="Odwoaniedokomentarza">
    <w:name w:val="annotation reference"/>
    <w:uiPriority w:val="99"/>
    <w:semiHidden/>
    <w:rsid w:val="00C124D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24D0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C124D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24D0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C124D0"/>
    <w:rPr>
      <w:b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C124D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C124D0"/>
    <w:rPr>
      <w:rFonts w:ascii="Segoe UI" w:hAnsi="Segoe UI"/>
      <w:sz w:val="18"/>
    </w:rPr>
  </w:style>
  <w:style w:type="character" w:customStyle="1" w:styleId="Nierozpoznanawzmianka1">
    <w:name w:val="Nierozpoznana wzmianka1"/>
    <w:uiPriority w:val="99"/>
    <w:rsid w:val="00EC41CE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rsid w:val="00595607"/>
    <w:rPr>
      <w:rFonts w:cs="Times New Roman"/>
      <w:color w:val="954F72"/>
      <w:u w:val="single"/>
    </w:rPr>
  </w:style>
  <w:style w:type="character" w:styleId="Odwoanieintensywne">
    <w:name w:val="Intense Reference"/>
    <w:uiPriority w:val="99"/>
    <w:qFormat/>
    <w:rsid w:val="00AA0901"/>
    <w:rPr>
      <w:b/>
      <w:smallCaps/>
      <w:color w:val="4472C4"/>
      <w:spacing w:val="5"/>
    </w:rPr>
  </w:style>
  <w:style w:type="paragraph" w:styleId="Poprawka">
    <w:name w:val="Revision"/>
    <w:hidden/>
    <w:uiPriority w:val="99"/>
    <w:semiHidden/>
    <w:rsid w:val="0020466C"/>
    <w:rPr>
      <w:sz w:val="24"/>
      <w:szCs w:val="24"/>
      <w:lang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AD515D"/>
    <w:rPr>
      <w:rFonts w:ascii="Times New Roman" w:hAnsi="Times New Roman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AD515D"/>
    <w:rPr>
      <w:rFonts w:ascii="Times New Roman" w:hAnsi="Times New Roman"/>
      <w:sz w:val="24"/>
      <w:szCs w:val="24"/>
      <w:lang w:eastAsia="en-US"/>
    </w:rPr>
  </w:style>
  <w:style w:type="character" w:customStyle="1" w:styleId="Nierozpoznanawzmianka2">
    <w:name w:val="Nierozpoznana wzmianka2"/>
    <w:basedOn w:val="Domylnaczcionkaakapitu"/>
    <w:uiPriority w:val="99"/>
    <w:rsid w:val="006073EA"/>
    <w:rPr>
      <w:color w:val="808080"/>
      <w:shd w:val="clear" w:color="auto" w:fill="E6E6E6"/>
    </w:rPr>
  </w:style>
  <w:style w:type="character" w:customStyle="1" w:styleId="alt-edited">
    <w:name w:val="alt-edited"/>
    <w:basedOn w:val="Domylnaczcionkaakapitu"/>
    <w:rsid w:val="005A30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2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252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2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4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3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08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77997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63477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74825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76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06181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32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950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027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8764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7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1745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7530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70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4071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915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433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0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18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27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8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53317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46321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55389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1046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4322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3967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s://www.slideshare.net/wearesocialsg/digital-in-2017-eastern-europe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yperlink" Target="https://www.cybsecurity.org/pl/infoops-projekt-badan-nad-zjawiskiem-manipulowania-polskim-srodowiskiem-informacyjnym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s://pl.wikipedia.org/wiki/Netykieta" TargetMode="External"/><Relationship Id="rId40" Type="http://schemas.openxmlformats.org/officeDocument/2006/relationships/hyperlink" Target="https://euvsdisinfo.eu/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irc.pl/netykieta" TargetMode="External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yperlink" Target="https://www.stopfake.org/pl/strona-glowna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F155AE-7047-4D84-A18D-FEBCE391C5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18</Pages>
  <Words>942</Words>
  <Characters>7030</Characters>
  <Application>Microsoft Office Word</Application>
  <DocSecurity>0</DocSecurity>
  <Lines>58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Krzysztof Krak</Company>
  <LinksUpToDate>false</LinksUpToDate>
  <CharactersWithSpaces>7957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Dudzik Katarzyna</dc:creator>
  <cp:lastModifiedBy>Banaś Krzysztof</cp:lastModifiedBy>
  <cp:revision>22</cp:revision>
  <dcterms:created xsi:type="dcterms:W3CDTF">2017-11-24T00:13:00Z</dcterms:created>
  <dcterms:modified xsi:type="dcterms:W3CDTF">2026-03-11T12:00:00Z</dcterms:modified>
</cp:coreProperties>
</file>